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7B" w:rsidRPr="00040233" w:rsidRDefault="0042077B" w:rsidP="00E517FA">
      <w:pPr>
        <w:pStyle w:val="berschrift2"/>
        <w:rPr>
          <w:lang w:val="en-GB"/>
        </w:rPr>
      </w:pPr>
      <w:r w:rsidRPr="00FC31F1">
        <w:t>Presseinformation</w:t>
      </w:r>
    </w:p>
    <w:p w:rsidR="00F52862" w:rsidRPr="00FC4E33" w:rsidRDefault="00F908FE" w:rsidP="00E517FA">
      <w:pPr>
        <w:pStyle w:val="berschrift3"/>
        <w:rPr>
          <w:sz w:val="56"/>
        </w:rPr>
      </w:pPr>
      <w:r>
        <w:t>15</w:t>
      </w:r>
      <w:r w:rsidR="00331063">
        <w:t xml:space="preserve">. </w:t>
      </w:r>
      <w:r w:rsidR="00727D73">
        <w:t>Mai</w:t>
      </w:r>
      <w:r w:rsidR="00331063">
        <w:t xml:space="preserve"> 201</w:t>
      </w:r>
      <w:r w:rsidR="00727D73">
        <w:t>9</w:t>
      </w:r>
    </w:p>
    <w:p w:rsidR="00687401" w:rsidRDefault="00175BDE" w:rsidP="005B60DF">
      <w:pPr>
        <w:pStyle w:val="berschrift1"/>
      </w:pPr>
      <w:r>
        <w:t>Für Frische</w:t>
      </w:r>
      <w:r w:rsidR="006A0CC6">
        <w:t xml:space="preserve"> und höhere Umsätze</w:t>
      </w:r>
    </w:p>
    <w:p w:rsidR="00B955A5" w:rsidRDefault="00CC0497" w:rsidP="00C703CF">
      <w:pPr>
        <w:pStyle w:val="berschrift2"/>
      </w:pPr>
      <w:r>
        <w:t>MPG&amp;E startet</w:t>
      </w:r>
      <w:r w:rsidR="00B955A5">
        <w:t xml:space="preserve"> neue POS-Kampagne </w:t>
      </w:r>
      <w:r w:rsidR="00DE5C63">
        <w:t xml:space="preserve">„Für Frische“ </w:t>
      </w:r>
      <w:r w:rsidR="00B955A5">
        <w:t>für Premium-Kontaktlinsenpflege Perfect Aqua Plus</w:t>
      </w:r>
    </w:p>
    <w:p w:rsidR="00F56A50" w:rsidRDefault="006B67D3" w:rsidP="006B67D3">
      <w:r w:rsidRPr="00331063">
        <w:t xml:space="preserve">(Bordesholm) </w:t>
      </w:r>
      <w:r w:rsidR="00331063" w:rsidRPr="00331063">
        <w:t>–</w:t>
      </w:r>
      <w:r w:rsidRPr="00331063">
        <w:t xml:space="preserve"> </w:t>
      </w:r>
      <w:r w:rsidR="00F56A50">
        <w:t xml:space="preserve">Ab dem 15. Mai erfrischt MPG&amp;E bei Augenoptikern und Augenärzten den Umsatz mit Kontaktlinsenpflegemitteln: Unter dem Motto „Was den Augen </w:t>
      </w:r>
      <w:proofErr w:type="gramStart"/>
      <w:r w:rsidR="00F56A50">
        <w:t>gut tut</w:t>
      </w:r>
      <w:proofErr w:type="gramEnd"/>
      <w:r w:rsidR="00F56A50">
        <w:t>, gehört in die Kontaktlinsen</w:t>
      </w:r>
      <w:r w:rsidR="006A0CC6">
        <w:softHyphen/>
      </w:r>
      <w:r w:rsidR="00F56A50">
        <w:t xml:space="preserve">pflege“ startet die </w:t>
      </w:r>
      <w:r w:rsidR="0079798E">
        <w:t xml:space="preserve">neue </w:t>
      </w:r>
      <w:r w:rsidR="00F56A50">
        <w:t xml:space="preserve">bundesweite </w:t>
      </w:r>
      <w:r w:rsidR="0079798E">
        <w:t>POS-Kampagne „Für Frische“</w:t>
      </w:r>
      <w:r w:rsidR="00F56A50">
        <w:t xml:space="preserve"> für die Produkte der augenfreundlichen Pflegeserie Perfect Aqua Plus.</w:t>
      </w:r>
      <w:r w:rsidR="0079798E">
        <w:t xml:space="preserve"> </w:t>
      </w:r>
      <w:r w:rsidR="00F56A50">
        <w:t xml:space="preserve">Die teilnehmenden Kontaktlinsenspezialisten erhalten neben Aktionsrabatten auch Give-aways </w:t>
      </w:r>
      <w:r w:rsidR="00044A71">
        <w:t xml:space="preserve">für Ihre Kunden </w:t>
      </w:r>
      <w:r w:rsidR="00F56A50">
        <w:t>und ein umfang</w:t>
      </w:r>
      <w:r w:rsidR="006A0CC6">
        <w:softHyphen/>
      </w:r>
      <w:r w:rsidR="00F56A50">
        <w:t>reiches Deko- und Medienpaket, um den Verkauf der Premium-Pflegemittel zu unterstützen.</w:t>
      </w:r>
    </w:p>
    <w:p w:rsidR="0079798E" w:rsidRDefault="0079798E" w:rsidP="006B67D3"/>
    <w:p w:rsidR="00044A71" w:rsidRPr="00044A71" w:rsidRDefault="00044A71" w:rsidP="006B67D3">
      <w:pPr>
        <w:rPr>
          <w:b/>
        </w:rPr>
      </w:pPr>
      <w:r w:rsidRPr="00044A71">
        <w:rPr>
          <w:b/>
        </w:rPr>
        <w:t xml:space="preserve">Bis zu 32 % Frische-Vorteil </w:t>
      </w:r>
    </w:p>
    <w:p w:rsidR="00044A71" w:rsidRDefault="00044A71" w:rsidP="006B67D3">
      <w:pPr>
        <w:rPr>
          <w:b/>
        </w:rPr>
      </w:pPr>
    </w:p>
    <w:p w:rsidR="00850F62" w:rsidRDefault="004F4FDF" w:rsidP="00850F62">
      <w:pPr>
        <w:rPr>
          <w:b/>
        </w:rPr>
      </w:pPr>
      <w:r>
        <w:t>„Unsere letzten POS-Kampagnen</w:t>
      </w:r>
      <w:r w:rsidR="00F1529F">
        <w:t xml:space="preserve"> sind bei </w:t>
      </w:r>
      <w:proofErr w:type="gramStart"/>
      <w:r w:rsidR="00F1529F">
        <w:t>Augenoptikern</w:t>
      </w:r>
      <w:proofErr w:type="gramEnd"/>
      <w:r w:rsidR="00F1529F">
        <w:t xml:space="preserve"> und Augenärzten sehr gut angekommen“, </w:t>
      </w:r>
      <w:r w:rsidR="006A0CC6">
        <w:t>freut sich</w:t>
      </w:r>
      <w:r w:rsidR="00F1529F">
        <w:t xml:space="preserve"> MPG&amp;E-Geschäfts</w:t>
      </w:r>
      <w:r w:rsidR="006A0CC6">
        <w:softHyphen/>
      </w:r>
      <w:r w:rsidR="00F1529F">
        <w:t xml:space="preserve">führer Fabian Hasert. „Mit der ‚Für Frische‘-Kampagne haben wir jetzt erneut ein attraktives Paket geschnürt. Damit lassen sich die Verkaufszahlen der beliebten Perfect-Aqua-Plus-Familie </w:t>
      </w:r>
      <w:r w:rsidR="006A0CC6">
        <w:t xml:space="preserve">sicherlich </w:t>
      </w:r>
      <w:r w:rsidR="00F1529F">
        <w:t>auffrischen.“</w:t>
      </w:r>
      <w:r w:rsidR="00850F62">
        <w:t xml:space="preserve"> Wesentlicher Bestandteil der Kampagne ist </w:t>
      </w:r>
      <w:r w:rsidR="006A0CC6">
        <w:t xml:space="preserve">dabei </w:t>
      </w:r>
      <w:r w:rsidR="00850F62">
        <w:t>der „Für Frische“-Vorteil</w:t>
      </w:r>
      <w:r w:rsidR="006A0CC6">
        <w:t xml:space="preserve">: </w:t>
      </w:r>
      <w:r w:rsidR="00850F62">
        <w:t xml:space="preserve">MPG&amp;E </w:t>
      </w:r>
      <w:r w:rsidR="006A0CC6">
        <w:t xml:space="preserve">gewährt bei Bestellungen von Perfect-Aqua-Plus-Produkten </w:t>
      </w:r>
      <w:r w:rsidR="00850F62">
        <w:t xml:space="preserve">Naturalrabatte </w:t>
      </w:r>
      <w:r w:rsidR="000C7BBD">
        <w:t xml:space="preserve">von </w:t>
      </w:r>
      <w:r w:rsidR="00850F62">
        <w:t>bis zu 32 %.</w:t>
      </w:r>
    </w:p>
    <w:p w:rsidR="00843E79" w:rsidRDefault="00843E79" w:rsidP="006B67D3"/>
    <w:p w:rsidR="00843E79" w:rsidRPr="00044A71" w:rsidRDefault="00843E79" w:rsidP="006B67D3">
      <w:r>
        <w:rPr>
          <w:b/>
        </w:rPr>
        <w:t xml:space="preserve">Erfrischendes </w:t>
      </w:r>
      <w:r w:rsidRPr="00044A71">
        <w:rPr>
          <w:b/>
        </w:rPr>
        <w:t>Deko- und Medienpaket</w:t>
      </w:r>
    </w:p>
    <w:p w:rsidR="00044A71" w:rsidRDefault="00044A71" w:rsidP="006B67D3">
      <w:pPr>
        <w:rPr>
          <w:b/>
        </w:rPr>
      </w:pPr>
    </w:p>
    <w:p w:rsidR="009A0022" w:rsidRPr="009A0022" w:rsidRDefault="009A0022" w:rsidP="006B67D3">
      <w:r w:rsidRPr="009A0022">
        <w:t xml:space="preserve">Um </w:t>
      </w:r>
      <w:r>
        <w:t>Kontaktlinsenträger auf die augenfreundlichen Perfect</w:t>
      </w:r>
      <w:r w:rsidR="006A0CC6">
        <w:t>-</w:t>
      </w:r>
      <w:r>
        <w:t>Aqua</w:t>
      </w:r>
      <w:r w:rsidR="006A0CC6">
        <w:t>-</w:t>
      </w:r>
      <w:r>
        <w:t>Plus-Produkte aufmerksam zu machen, bietet MPG&amp;E den teilneh</w:t>
      </w:r>
      <w:r w:rsidR="006A0CC6">
        <w:softHyphen/>
      </w:r>
      <w:r>
        <w:t>men</w:t>
      </w:r>
      <w:r w:rsidR="006A0CC6">
        <w:softHyphen/>
      </w:r>
      <w:r>
        <w:t xml:space="preserve">den </w:t>
      </w:r>
      <w:proofErr w:type="gramStart"/>
      <w:r>
        <w:t>Augenoptikern</w:t>
      </w:r>
      <w:proofErr w:type="gramEnd"/>
      <w:r>
        <w:t xml:space="preserve"> und Augenärzten außerdem zahlreiche Ma</w:t>
      </w:r>
      <w:r w:rsidR="006A0CC6">
        <w:softHyphen/>
      </w:r>
      <w:r>
        <w:t>terialien zur Verkaufsunterstützung:</w:t>
      </w:r>
    </w:p>
    <w:p w:rsidR="009A0022" w:rsidRDefault="009A0022" w:rsidP="006B67D3">
      <w:pPr>
        <w:rPr>
          <w:b/>
        </w:rPr>
      </w:pPr>
    </w:p>
    <w:p w:rsidR="009A0022" w:rsidRDefault="009A0022" w:rsidP="009A0022">
      <w:pPr>
        <w:numPr>
          <w:ilvl w:val="0"/>
          <w:numId w:val="33"/>
        </w:numPr>
      </w:pPr>
      <w:r>
        <w:t xml:space="preserve">„Für Frische“-Plakat (DIN A1) </w:t>
      </w:r>
    </w:p>
    <w:p w:rsidR="009A0022" w:rsidRDefault="006A0CC6" w:rsidP="009A0022">
      <w:pPr>
        <w:numPr>
          <w:ilvl w:val="0"/>
          <w:numId w:val="33"/>
        </w:numPr>
        <w:jc w:val="left"/>
      </w:pPr>
      <w:r w:rsidRPr="005D7635">
        <w:t>Perfect</w:t>
      </w:r>
      <w:r>
        <w:t>-</w:t>
      </w:r>
      <w:r w:rsidRPr="005D7635">
        <w:t>Aqua</w:t>
      </w:r>
      <w:r>
        <w:t>-</w:t>
      </w:r>
      <w:r w:rsidRPr="005D7635">
        <w:t>Plus-Trinkflasche</w:t>
      </w:r>
      <w:r>
        <w:t>n</w:t>
      </w:r>
      <w:r w:rsidRPr="005D7635">
        <w:t xml:space="preserve"> </w:t>
      </w:r>
      <w:r>
        <w:t xml:space="preserve">als </w:t>
      </w:r>
      <w:r w:rsidR="006C14DD">
        <w:t>Give-away</w:t>
      </w:r>
      <w:r w:rsidR="005D7635">
        <w:t xml:space="preserve"> oder </w:t>
      </w:r>
      <w:r>
        <w:t xml:space="preserve">zur </w:t>
      </w:r>
      <w:r w:rsidR="005D7635">
        <w:t>Schaufenster-Dekoration</w:t>
      </w:r>
    </w:p>
    <w:p w:rsidR="009A0022" w:rsidRDefault="009A0022" w:rsidP="009A0022">
      <w:pPr>
        <w:numPr>
          <w:ilvl w:val="0"/>
          <w:numId w:val="33"/>
        </w:numPr>
      </w:pPr>
      <w:r>
        <w:t>Schaufenster</w:t>
      </w:r>
      <w:r w:rsidR="005D7635">
        <w:t>-A</w:t>
      </w:r>
      <w:r>
        <w:t>ufsteller (DIN A4)</w:t>
      </w:r>
    </w:p>
    <w:p w:rsidR="009A0022" w:rsidRDefault="009A0022" w:rsidP="009A0022">
      <w:pPr>
        <w:numPr>
          <w:ilvl w:val="0"/>
          <w:numId w:val="33"/>
        </w:numPr>
      </w:pPr>
      <w:r>
        <w:t>Theken</w:t>
      </w:r>
      <w:r w:rsidR="005D7635">
        <w:t>-A</w:t>
      </w:r>
      <w:r>
        <w:t>ufsteller (17 x 19 cm)</w:t>
      </w:r>
    </w:p>
    <w:p w:rsidR="005D7635" w:rsidRDefault="005D7635" w:rsidP="005D7635">
      <w:pPr>
        <w:numPr>
          <w:ilvl w:val="0"/>
          <w:numId w:val="33"/>
        </w:numPr>
      </w:pPr>
      <w:r>
        <w:t>Deko-Unterlage für die Produkt-Präsentation</w:t>
      </w:r>
    </w:p>
    <w:p w:rsidR="005D7635" w:rsidRDefault="005D7635" w:rsidP="005D7635">
      <w:pPr>
        <w:numPr>
          <w:ilvl w:val="0"/>
          <w:numId w:val="33"/>
        </w:numPr>
      </w:pPr>
      <w:r>
        <w:t>Vorlage für Kundenmailings</w:t>
      </w:r>
    </w:p>
    <w:p w:rsidR="005D7635" w:rsidRDefault="005D7635" w:rsidP="005D7635">
      <w:pPr>
        <w:numPr>
          <w:ilvl w:val="0"/>
          <w:numId w:val="33"/>
        </w:numPr>
      </w:pPr>
      <w:r>
        <w:t>Vorlage für Social-Media-Postings</w:t>
      </w:r>
    </w:p>
    <w:p w:rsidR="009A0022" w:rsidRDefault="005D7635" w:rsidP="005D7635">
      <w:pPr>
        <w:numPr>
          <w:ilvl w:val="0"/>
          <w:numId w:val="33"/>
        </w:numPr>
      </w:pPr>
      <w:r>
        <w:t xml:space="preserve">animierte Online-Banner für </w:t>
      </w:r>
      <w:r w:rsidR="00E74B69">
        <w:t>die</w:t>
      </w:r>
      <w:r>
        <w:t xml:space="preserve"> Website</w:t>
      </w:r>
    </w:p>
    <w:p w:rsidR="00044A71" w:rsidRDefault="00044A71" w:rsidP="006B67D3">
      <w:pPr>
        <w:rPr>
          <w:b/>
        </w:rPr>
      </w:pPr>
    </w:p>
    <w:p w:rsidR="003F1342" w:rsidRDefault="003F1342" w:rsidP="006B67D3">
      <w:pPr>
        <w:rPr>
          <w:b/>
        </w:rPr>
      </w:pPr>
    </w:p>
    <w:p w:rsidR="00E816A8" w:rsidRDefault="00E816A8" w:rsidP="006B67D3">
      <w:pPr>
        <w:rPr>
          <w:b/>
        </w:rPr>
      </w:pPr>
    </w:p>
    <w:p w:rsidR="003F1342" w:rsidRDefault="003F1342" w:rsidP="006B67D3">
      <w:pPr>
        <w:rPr>
          <w:b/>
        </w:rPr>
      </w:pPr>
    </w:p>
    <w:p w:rsidR="00044A71" w:rsidRPr="00044A71" w:rsidRDefault="00A96C81" w:rsidP="006B67D3">
      <w:pPr>
        <w:rPr>
          <w:b/>
        </w:rPr>
      </w:pPr>
      <w:r>
        <w:rPr>
          <w:b/>
        </w:rPr>
        <w:lastRenderedPageBreak/>
        <w:t>Augenfreundlich dank e</w:t>
      </w:r>
      <w:r w:rsidR="00044A71" w:rsidRPr="00044A71">
        <w:rPr>
          <w:b/>
        </w:rPr>
        <w:t>inzigartige</w:t>
      </w:r>
      <w:r>
        <w:rPr>
          <w:b/>
        </w:rPr>
        <w:t>r</w:t>
      </w:r>
      <w:r w:rsidR="00044A71">
        <w:rPr>
          <w:b/>
        </w:rPr>
        <w:t xml:space="preserve"> Wirkstoffkombination</w:t>
      </w:r>
    </w:p>
    <w:p w:rsidR="00044A71" w:rsidRDefault="00044A71" w:rsidP="006B67D3"/>
    <w:p w:rsidR="00044A71" w:rsidRDefault="00A96C81" w:rsidP="006B67D3">
      <w:r w:rsidRPr="00A96C81">
        <w:t>Ob Pflege für weiche oder formstabile Kontaktlinsen, ob Kombi- oder Aufbewahrungslösung, ob Saline oder Augen</w:t>
      </w:r>
      <w:r>
        <w:t>er</w:t>
      </w:r>
      <w:r w:rsidRPr="00A96C81">
        <w:t xml:space="preserve">frischung – </w:t>
      </w:r>
      <w:r>
        <w:t xml:space="preserve">die </w:t>
      </w:r>
      <w:r w:rsidRPr="00A96C81">
        <w:t xml:space="preserve">Pflegeserie Perfect Aqua Plus </w:t>
      </w:r>
      <w:r>
        <w:t>erfrischt die Augen aller Kontakt</w:t>
      </w:r>
      <w:r w:rsidR="00E816A8">
        <w:softHyphen/>
      </w:r>
      <w:r>
        <w:t>linsenträger</w:t>
      </w:r>
      <w:r w:rsidRPr="00A96C81">
        <w:t>. Denn die Inhaltsstoffe Allantoin und Hyaluron beruhi</w:t>
      </w:r>
      <w:r w:rsidR="00E816A8">
        <w:softHyphen/>
      </w:r>
      <w:r w:rsidRPr="00A96C81">
        <w:t xml:space="preserve">gen, benetzen und schonen die Augen und das besonders gut verträgliche Bio-Polydol 2 desinfiziert </w:t>
      </w:r>
      <w:r w:rsidR="00E816A8">
        <w:t xml:space="preserve">außerdem </w:t>
      </w:r>
      <w:r>
        <w:t xml:space="preserve">sicher und </w:t>
      </w:r>
      <w:r w:rsidRPr="00A96C81">
        <w:t>zuver</w:t>
      </w:r>
      <w:r w:rsidR="00E816A8">
        <w:softHyphen/>
      </w:r>
      <w:r w:rsidRPr="00A96C81">
        <w:t>läs</w:t>
      </w:r>
      <w:r w:rsidR="00E816A8">
        <w:softHyphen/>
      </w:r>
      <w:r w:rsidRPr="00A96C81">
        <w:t xml:space="preserve">sig. </w:t>
      </w:r>
      <w:r>
        <w:t xml:space="preserve">MPG&amp;E-Produktmanagerin Anja Clages ist überzeugt: „Wir bieten </w:t>
      </w:r>
      <w:proofErr w:type="gramStart"/>
      <w:r>
        <w:t>Augenoptikern</w:t>
      </w:r>
      <w:proofErr w:type="gramEnd"/>
      <w:r>
        <w:t xml:space="preserve"> und Augenärzten </w:t>
      </w:r>
      <w:r w:rsidR="000C5888">
        <w:t xml:space="preserve">mit der Kampagne </w:t>
      </w:r>
      <w:r>
        <w:t xml:space="preserve">nicht nur erfrischende </w:t>
      </w:r>
      <w:r w:rsidR="000C5888">
        <w:t xml:space="preserve">Ideen für ihr </w:t>
      </w:r>
      <w:r>
        <w:t xml:space="preserve">Marketing und besonders attraktive Preise. Vor allem bieten wir </w:t>
      </w:r>
      <w:r w:rsidR="000C5888">
        <w:t xml:space="preserve">mit Perfect Aqua Plus </w:t>
      </w:r>
      <w:bookmarkStart w:id="0" w:name="_GoBack"/>
      <w:bookmarkEnd w:id="0"/>
      <w:r>
        <w:t>hervorragen</w:t>
      </w:r>
      <w:r w:rsidR="00E816A8">
        <w:softHyphen/>
      </w:r>
      <w:r>
        <w:t>de Pflegeprodukte</w:t>
      </w:r>
      <w:r w:rsidR="00E816A8">
        <w:t xml:space="preserve">: </w:t>
      </w:r>
      <w:r w:rsidR="000C5888" w:rsidRPr="00A96C81">
        <w:t>für perfekt gepflegte Kontaktlinsen</w:t>
      </w:r>
      <w:r w:rsidR="000C5888">
        <w:t>, f</w:t>
      </w:r>
      <w:r w:rsidR="000C5888" w:rsidRPr="00A96C81">
        <w:t>ür Tragekomfort</w:t>
      </w:r>
      <w:r w:rsidR="000C5888">
        <w:t xml:space="preserve"> und f</w:t>
      </w:r>
      <w:r w:rsidR="000C5888" w:rsidRPr="00A96C81">
        <w:t>ür Frische</w:t>
      </w:r>
      <w:r w:rsidR="000C5888">
        <w:t>.“</w:t>
      </w:r>
      <w:r w:rsidRPr="00A96C81">
        <w:t xml:space="preserve"> </w:t>
      </w:r>
    </w:p>
    <w:p w:rsidR="00044A71" w:rsidRDefault="00044A71" w:rsidP="006B67D3"/>
    <w:p w:rsidR="00044A71" w:rsidRPr="007A66DD" w:rsidRDefault="007A66DD" w:rsidP="006B67D3">
      <w:pPr>
        <w:rPr>
          <w:b/>
        </w:rPr>
      </w:pPr>
      <w:r w:rsidRPr="007A66DD">
        <w:rPr>
          <w:b/>
        </w:rPr>
        <w:t>Kontakt für Kontaktlinsenexperten</w:t>
      </w:r>
    </w:p>
    <w:p w:rsidR="00137030" w:rsidRDefault="00137030" w:rsidP="006B67D3"/>
    <w:p w:rsidR="00137030" w:rsidRDefault="00703778" w:rsidP="006B67D3">
      <w:r>
        <w:t>Kontak</w:t>
      </w:r>
      <w:r w:rsidR="00E816A8">
        <w:t>t</w:t>
      </w:r>
      <w:r>
        <w:t xml:space="preserve">linsenexperten, die mehr über die POS-Kampagne „Für Frische“ </w:t>
      </w:r>
      <w:r w:rsidR="00E816A8">
        <w:t>erfahren</w:t>
      </w:r>
      <w:r>
        <w:t xml:space="preserve"> wollen, können </w:t>
      </w:r>
      <w:r w:rsidR="00E816A8">
        <w:t xml:space="preserve">sich direkt </w:t>
      </w:r>
      <w:r>
        <w:t xml:space="preserve">bei MPG&amp;E </w:t>
      </w:r>
      <w:r w:rsidR="00E816A8">
        <w:t>informie</w:t>
      </w:r>
      <w:r w:rsidR="00E816A8">
        <w:softHyphen/>
        <w:t>ren</w:t>
      </w:r>
      <w:r>
        <w:t xml:space="preserve">: entweder telefonisch unter </w:t>
      </w:r>
      <w:r w:rsidRPr="00703778">
        <w:t xml:space="preserve">04322 750-500 </w:t>
      </w:r>
      <w:r>
        <w:t xml:space="preserve">oder per E-Mail an </w:t>
      </w:r>
      <w:hyperlink r:id="rId7" w:history="1">
        <w:r w:rsidRPr="00703778">
          <w:rPr>
            <w:rStyle w:val="Hyperlink"/>
            <w:color w:val="000000" w:themeColor="text1"/>
            <w:u w:val="none"/>
          </w:rPr>
          <w:t>info@mpge.de</w:t>
        </w:r>
      </w:hyperlink>
      <w:r>
        <w:t xml:space="preserve">. </w:t>
      </w:r>
    </w:p>
    <w:p w:rsidR="00137030" w:rsidRDefault="00137030" w:rsidP="006B67D3"/>
    <w:p w:rsidR="00137030" w:rsidRDefault="00137030" w:rsidP="006B67D3"/>
    <w:p w:rsidR="00F162A6" w:rsidRDefault="00F162A6" w:rsidP="00F162A6">
      <w:pPr>
        <w:rPr>
          <w:b/>
        </w:rPr>
      </w:pPr>
      <w:r w:rsidRPr="00321AD4">
        <w:rPr>
          <w:b/>
        </w:rPr>
        <w:t>MPG&amp;E Handel und Service GmbH</w:t>
      </w:r>
    </w:p>
    <w:p w:rsidR="00F162A6" w:rsidRDefault="00F162A6" w:rsidP="00F162A6">
      <w:r w:rsidRPr="00321AD4">
        <w:t>MPG&amp;E hat sich auf den Vertrieb von Kontaktlinsen und Pflege</w:t>
      </w:r>
      <w:r>
        <w:softHyphen/>
      </w:r>
      <w:r w:rsidRPr="00321AD4">
        <w:t>mitteln in Premium-Qualität spezialisiert. Das Team von MPG&amp;E ist davon überzeugt, dass Kontaktlinsen wegen ihrer besseren Abbildungsqualität, des breiteren Anwendungsbereichs und der daraus resultierenden höheren Lebens</w:t>
      </w:r>
      <w:r w:rsidRPr="00321AD4">
        <w:softHyphen/>
        <w:t xml:space="preserve">qualität die intelligentesten Sehhilfen sind. </w:t>
      </w:r>
    </w:p>
    <w:p w:rsidR="00F162A6" w:rsidRPr="00321AD4" w:rsidRDefault="00F162A6" w:rsidP="00F162A6">
      <w:pPr>
        <w:rPr>
          <w:b/>
        </w:rPr>
      </w:pPr>
    </w:p>
    <w:p w:rsidR="00F162A6" w:rsidRDefault="00F162A6" w:rsidP="00F162A6">
      <w:r w:rsidRPr="00321AD4">
        <w:t>Mit seinem Vollsortiment innovativer Kontaktlinsen, maß</w:t>
      </w:r>
      <w:r>
        <w:softHyphen/>
      </w:r>
      <w:r w:rsidRPr="00321AD4">
        <w:t>geschnei</w:t>
      </w:r>
      <w:r>
        <w:softHyphen/>
      </w:r>
      <w:r w:rsidRPr="00321AD4">
        <w:t>derter Pflegesysteme und wertvoller Service</w:t>
      </w:r>
      <w:r>
        <w:softHyphen/>
      </w:r>
      <w:r w:rsidRPr="00321AD4">
        <w:t>leistungen bietet das Unternehmen alles, um Kontaktlinsen</w:t>
      </w:r>
      <w:r>
        <w:softHyphen/>
      </w:r>
      <w:r w:rsidRPr="00321AD4">
        <w:t xml:space="preserve">spezialisten umfassend zu unterstützen.  </w:t>
      </w:r>
    </w:p>
    <w:p w:rsidR="00F162A6" w:rsidRPr="00321AD4" w:rsidRDefault="00F162A6" w:rsidP="00F162A6"/>
    <w:p w:rsidR="00F162A6" w:rsidRPr="00321AD4" w:rsidRDefault="00F162A6" w:rsidP="00F162A6">
      <w:r w:rsidRPr="00321AD4">
        <w:t xml:space="preserve">MPG&amp;E versteht sich als unabhängiger Vertriebspartner, der </w:t>
      </w:r>
      <w:proofErr w:type="gramStart"/>
      <w:r w:rsidRPr="00321AD4">
        <w:t>Augenoptiker</w:t>
      </w:r>
      <w:proofErr w:type="gramEnd"/>
      <w:r w:rsidRPr="00321AD4">
        <w:t xml:space="preserve"> und Augenärzte mit qualitativ hochwertigen Produk</w:t>
      </w:r>
      <w:r>
        <w:softHyphen/>
      </w:r>
      <w:r w:rsidRPr="00321AD4">
        <w:t>ten aus aller Welt ver</w:t>
      </w:r>
      <w:r w:rsidRPr="00321AD4">
        <w:softHyphen/>
        <w:t>sorgt und sie außerdem bei der Betreuung ihrer Kunden und Patienten un</w:t>
      </w:r>
      <w:r w:rsidRPr="00321AD4">
        <w:softHyphen/>
        <w:t>terstützt. Ein besonderes Augen</w:t>
      </w:r>
      <w:r>
        <w:softHyphen/>
      </w:r>
      <w:r w:rsidRPr="00321AD4">
        <w:t>merk richten die norddeutschen Kontaktlin</w:t>
      </w:r>
      <w:r w:rsidRPr="00321AD4">
        <w:softHyphen/>
        <w:t>senexperten darauf, inter</w:t>
      </w:r>
      <w:r>
        <w:softHyphen/>
      </w:r>
      <w:r w:rsidRPr="00321AD4">
        <w:t xml:space="preserve">nationale Branchentrends frühzeitig zu erkennen. Innovative Produkte mit Zukunftspotenzial anzubieten und diese mit perfekt darauf abgestimmten Services für </w:t>
      </w:r>
      <w:proofErr w:type="gramStart"/>
      <w:r w:rsidRPr="00321AD4">
        <w:t>Augenoptiker</w:t>
      </w:r>
      <w:proofErr w:type="gramEnd"/>
      <w:r w:rsidRPr="00321AD4">
        <w:t xml:space="preserve"> und Augenärzte zu verbinden</w:t>
      </w:r>
      <w:r w:rsidRPr="00321AD4">
        <w:rPr>
          <w:color w:val="FF0000"/>
        </w:rPr>
        <w:t xml:space="preserve"> </w:t>
      </w:r>
      <w:r w:rsidRPr="00321AD4">
        <w:t xml:space="preserve">– das ist der Anspruch von MPG&amp;E. </w:t>
      </w:r>
    </w:p>
    <w:p w:rsidR="00F162A6" w:rsidRPr="00321AD4" w:rsidRDefault="00F162A6" w:rsidP="00F162A6"/>
    <w:p w:rsidR="008711E2" w:rsidRPr="00C703CF" w:rsidRDefault="008711E2" w:rsidP="003972A2">
      <w:pPr>
        <w:pStyle w:val="berschrift5"/>
      </w:pPr>
      <w:r w:rsidRPr="00C703CF">
        <w:t>Pressekontakt</w:t>
      </w:r>
    </w:p>
    <w:p w:rsidR="008711E2" w:rsidRPr="00F25428" w:rsidRDefault="008711E2" w:rsidP="008711E2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3120"/>
      </w:tblGrid>
      <w:tr w:rsidR="008711E2" w:rsidRPr="00FB3B06">
        <w:trPr>
          <w:trHeight w:val="726"/>
        </w:trPr>
        <w:tc>
          <w:tcPr>
            <w:tcW w:w="3187" w:type="dxa"/>
          </w:tcPr>
          <w:p w:rsidR="008711E2" w:rsidRPr="00F25428" w:rsidRDefault="008711E2" w:rsidP="009561DD">
            <w:r w:rsidRPr="00F25428">
              <w:t xml:space="preserve">PR-Team MPG&amp;E </w:t>
            </w:r>
          </w:p>
          <w:p w:rsidR="008711E2" w:rsidRPr="00F25428" w:rsidRDefault="008711E2" w:rsidP="009561DD">
            <w:r w:rsidRPr="00F25428">
              <w:t>c/o ACIES Kommunikation</w:t>
            </w:r>
          </w:p>
          <w:p w:rsidR="008711E2" w:rsidRPr="00F25428" w:rsidRDefault="008711E2" w:rsidP="009561DD">
            <w:pPr>
              <w:rPr>
                <w:lang w:val="en-GB"/>
              </w:rPr>
            </w:pPr>
            <w:r w:rsidRPr="00F25428">
              <w:rPr>
                <w:lang w:val="en-GB"/>
              </w:rPr>
              <w:t>Axel Ludwig</w:t>
            </w:r>
          </w:p>
        </w:tc>
        <w:tc>
          <w:tcPr>
            <w:tcW w:w="3188" w:type="dxa"/>
          </w:tcPr>
          <w:p w:rsidR="008711E2" w:rsidRPr="00F25428" w:rsidRDefault="008711E2" w:rsidP="009561DD">
            <w:pPr>
              <w:rPr>
                <w:lang w:val="en-GB"/>
              </w:rPr>
            </w:pPr>
            <w:r w:rsidRPr="00F25428">
              <w:rPr>
                <w:lang w:val="en-GB"/>
              </w:rPr>
              <w:t>Tel.: +49 (30) 23 63 67 - 23</w:t>
            </w:r>
          </w:p>
          <w:p w:rsidR="008711E2" w:rsidRPr="00F25428" w:rsidRDefault="008711E2" w:rsidP="009561DD">
            <w:pPr>
              <w:rPr>
                <w:lang w:val="en-GB"/>
              </w:rPr>
            </w:pPr>
            <w:r w:rsidRPr="00F25428">
              <w:rPr>
                <w:lang w:val="en-GB"/>
              </w:rPr>
              <w:t>Fax: +49 (30) 23 63 67 - 30</w:t>
            </w:r>
          </w:p>
          <w:p w:rsidR="008711E2" w:rsidRPr="00F25428" w:rsidRDefault="00BF34D6" w:rsidP="009561DD">
            <w:pPr>
              <w:rPr>
                <w:lang w:val="en-GB"/>
              </w:rPr>
            </w:pPr>
            <w:hyperlink r:id="rId8" w:history="1">
              <w:r w:rsidR="008711E2" w:rsidRPr="00F25428">
                <w:rPr>
                  <w:lang w:val="en-GB"/>
                </w:rPr>
                <w:t>mpge@acies.de</w:t>
              </w:r>
            </w:hyperlink>
            <w:r w:rsidR="008711E2" w:rsidRPr="00F25428">
              <w:rPr>
                <w:lang w:val="en-GB"/>
              </w:rPr>
              <w:t xml:space="preserve"> </w:t>
            </w:r>
          </w:p>
        </w:tc>
      </w:tr>
    </w:tbl>
    <w:p w:rsidR="008711E2" w:rsidRPr="00F25428" w:rsidRDefault="008711E2" w:rsidP="008711E2">
      <w:pPr>
        <w:rPr>
          <w:lang w:val="en-GB"/>
        </w:rPr>
      </w:pPr>
    </w:p>
    <w:p w:rsidR="008711E2" w:rsidRPr="00F25428" w:rsidRDefault="008711E2" w:rsidP="008711E2">
      <w:pPr>
        <w:jc w:val="left"/>
      </w:pPr>
      <w:r w:rsidRPr="00F25428">
        <w:rPr>
          <w:b/>
        </w:rPr>
        <w:t>Pressetexte und -fotos als Internet-Download:</w:t>
      </w:r>
      <w:r w:rsidRPr="00F25428">
        <w:t xml:space="preserve"> </w:t>
      </w:r>
      <w:hyperlink r:id="rId9" w:history="1">
        <w:r w:rsidRPr="00F25428">
          <w:t>www.mpge.de/presse</w:t>
        </w:r>
      </w:hyperlink>
    </w:p>
    <w:p w:rsidR="0042077B" w:rsidRDefault="0042077B" w:rsidP="008711E2">
      <w:pPr>
        <w:pStyle w:val="Textkrper"/>
      </w:pPr>
    </w:p>
    <w:sectPr w:rsidR="0042077B" w:rsidSect="003F1342">
      <w:headerReference w:type="first" r:id="rId10"/>
      <w:footerReference w:type="first" r:id="rId11"/>
      <w:pgSz w:w="11906" w:h="16838"/>
      <w:pgMar w:top="1418" w:right="4253" w:bottom="1134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C8" w:rsidRDefault="008C06C8" w:rsidP="00631F27">
      <w:r>
        <w:separator/>
      </w:r>
    </w:p>
  </w:endnote>
  <w:endnote w:type="continuationSeparator" w:id="0">
    <w:p w:rsidR="008C06C8" w:rsidRDefault="008C06C8" w:rsidP="0063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5A8" w:rsidRDefault="00792333">
    <w:pPr>
      <w:pStyle w:val="Fu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1371E7" wp14:editId="730580AC">
          <wp:simplePos x="0" y="0"/>
          <wp:positionH relativeFrom="column">
            <wp:posOffset>4437697</wp:posOffset>
          </wp:positionH>
          <wp:positionV relativeFrom="paragraph">
            <wp:posOffset>-2828925</wp:posOffset>
          </wp:positionV>
          <wp:extent cx="1553210" cy="2200275"/>
          <wp:effectExtent l="0" t="0" r="889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8819E6E" wp14:editId="0FA7BD3A">
          <wp:simplePos x="0" y="0"/>
          <wp:positionH relativeFrom="margin">
            <wp:posOffset>4433570</wp:posOffset>
          </wp:positionH>
          <wp:positionV relativeFrom="paragraph">
            <wp:posOffset>-4538662</wp:posOffset>
          </wp:positionV>
          <wp:extent cx="1692275" cy="1200150"/>
          <wp:effectExtent l="0" t="0" r="317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C8" w:rsidRDefault="008C06C8" w:rsidP="00631F27">
      <w:r>
        <w:separator/>
      </w:r>
    </w:p>
  </w:footnote>
  <w:footnote w:type="continuationSeparator" w:id="0">
    <w:p w:rsidR="008C06C8" w:rsidRDefault="008C06C8" w:rsidP="0063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42" w:rsidRDefault="003F1342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9E0AD5" wp14:editId="5E125A7B">
          <wp:simplePos x="0" y="0"/>
          <wp:positionH relativeFrom="column">
            <wp:posOffset>4413885</wp:posOffset>
          </wp:positionH>
          <wp:positionV relativeFrom="paragraph">
            <wp:posOffset>2223770</wp:posOffset>
          </wp:positionV>
          <wp:extent cx="1565275" cy="2280920"/>
          <wp:effectExtent l="0" t="0" r="0" b="5080"/>
          <wp:wrapNone/>
          <wp:docPr id="8" name="Grafik 8" descr="C:\Users\jakusch\AppData\Roaming\PixelMetrics\CaptureWiz\Temp\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sch\AppData\Roaming\PixelMetrics\CaptureWiz\Temp\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228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5BB86E2A" wp14:editId="4D671ADF">
          <wp:simplePos x="0" y="0"/>
          <wp:positionH relativeFrom="column">
            <wp:posOffset>4731703</wp:posOffset>
          </wp:positionH>
          <wp:positionV relativeFrom="paragraph">
            <wp:posOffset>0</wp:posOffset>
          </wp:positionV>
          <wp:extent cx="1200150" cy="228600"/>
          <wp:effectExtent l="0" t="0" r="0" b="0"/>
          <wp:wrapNone/>
          <wp:docPr id="9" name="Bild 3" descr="MPGE-Logo 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GE-Logo 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468D"/>
    <w:multiLevelType w:val="hybridMultilevel"/>
    <w:tmpl w:val="85988B0E"/>
    <w:lvl w:ilvl="0" w:tplc="A984C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8E3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78C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AE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9AB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AEB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926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FE58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7A8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62056"/>
    <w:multiLevelType w:val="hybridMultilevel"/>
    <w:tmpl w:val="7ED67CD0"/>
    <w:lvl w:ilvl="0" w:tplc="6E9A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D41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DE7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F04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76D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C84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AE0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145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D80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C155D"/>
    <w:multiLevelType w:val="hybridMultilevel"/>
    <w:tmpl w:val="982C7FDE"/>
    <w:lvl w:ilvl="0" w:tplc="CEAC4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282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B24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00D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42C8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BCF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647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18C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06B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62FA7"/>
    <w:multiLevelType w:val="hybridMultilevel"/>
    <w:tmpl w:val="BF02413E"/>
    <w:lvl w:ilvl="0" w:tplc="73342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442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A0F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A4D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84D8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4E2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30E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9455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827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EF0A13"/>
    <w:multiLevelType w:val="hybridMultilevel"/>
    <w:tmpl w:val="682A8448"/>
    <w:lvl w:ilvl="0" w:tplc="9566E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01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D89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4A32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AAF1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005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BCE3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16D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64F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A7FE0"/>
    <w:multiLevelType w:val="hybridMultilevel"/>
    <w:tmpl w:val="ECF65CE8"/>
    <w:lvl w:ilvl="0" w:tplc="637A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A4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E87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8A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A6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E03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61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E6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86F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E193A"/>
    <w:multiLevelType w:val="hybridMultilevel"/>
    <w:tmpl w:val="1098106A"/>
    <w:lvl w:ilvl="0" w:tplc="48A67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D8C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901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90A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F25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BA2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D438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44CC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6A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746B42"/>
    <w:multiLevelType w:val="hybridMultilevel"/>
    <w:tmpl w:val="0DBE8B96"/>
    <w:lvl w:ilvl="0" w:tplc="042A0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607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E6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7C6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C6B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7A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6044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4C9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CEE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D6CE1"/>
    <w:multiLevelType w:val="hybridMultilevel"/>
    <w:tmpl w:val="770C8A8A"/>
    <w:lvl w:ilvl="0" w:tplc="C2748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280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863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4870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4895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4A6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A864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A8E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5E3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6259E1"/>
    <w:multiLevelType w:val="hybridMultilevel"/>
    <w:tmpl w:val="8D7C3AAE"/>
    <w:lvl w:ilvl="0" w:tplc="EEF4A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187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649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149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C67B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120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FA1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B69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FE1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658A8"/>
    <w:multiLevelType w:val="hybridMultilevel"/>
    <w:tmpl w:val="FAD09A1A"/>
    <w:lvl w:ilvl="0" w:tplc="C0088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FEF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8C5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E8A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58E5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DC1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98A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2A4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68C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55540E"/>
    <w:multiLevelType w:val="hybridMultilevel"/>
    <w:tmpl w:val="E02A48D2"/>
    <w:lvl w:ilvl="0" w:tplc="CFDE0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3AE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A00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5A2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7281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C26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44D5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70C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560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1E734D"/>
    <w:multiLevelType w:val="hybridMultilevel"/>
    <w:tmpl w:val="610C7C56"/>
    <w:lvl w:ilvl="0" w:tplc="4F24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A2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469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29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C2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41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41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8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5EF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84EBF"/>
    <w:multiLevelType w:val="hybridMultilevel"/>
    <w:tmpl w:val="683E93C0"/>
    <w:lvl w:ilvl="0" w:tplc="2B000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504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9C2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B06B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2C8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8A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FC1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DE6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4EE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7E259A"/>
    <w:multiLevelType w:val="hybridMultilevel"/>
    <w:tmpl w:val="A00C8F10"/>
    <w:lvl w:ilvl="0" w:tplc="2A426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8C1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9E1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7E7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E22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D00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965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C834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1CD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FD3963"/>
    <w:multiLevelType w:val="hybridMultilevel"/>
    <w:tmpl w:val="7C566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96562"/>
    <w:multiLevelType w:val="hybridMultilevel"/>
    <w:tmpl w:val="7AA0B7A2"/>
    <w:lvl w:ilvl="0" w:tplc="B77E0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8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2A5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D0A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808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B6B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FAF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5C1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780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A74C61"/>
    <w:multiLevelType w:val="hybridMultilevel"/>
    <w:tmpl w:val="C8760DD8"/>
    <w:lvl w:ilvl="0" w:tplc="7B840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A62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EE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B0E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E2E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E01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A2B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C0FA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F21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AC7045"/>
    <w:multiLevelType w:val="hybridMultilevel"/>
    <w:tmpl w:val="A53C8DA0"/>
    <w:lvl w:ilvl="0" w:tplc="43A43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346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12D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F61E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D8A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AEE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1C1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D0CA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FEF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61601"/>
    <w:multiLevelType w:val="hybridMultilevel"/>
    <w:tmpl w:val="B48003D8"/>
    <w:lvl w:ilvl="0" w:tplc="BB52D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A67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429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6A6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6ADD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D40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F00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5AE5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06B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723420"/>
    <w:multiLevelType w:val="hybridMultilevel"/>
    <w:tmpl w:val="C620712E"/>
    <w:lvl w:ilvl="0" w:tplc="84A8B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BC1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44B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5844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7CB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B0D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EA5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D8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BEB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24"/>
  </w:num>
  <w:num w:numId="5">
    <w:abstractNumId w:val="25"/>
  </w:num>
  <w:num w:numId="6">
    <w:abstractNumId w:val="18"/>
  </w:num>
  <w:num w:numId="7">
    <w:abstractNumId w:val="22"/>
  </w:num>
  <w:num w:numId="8">
    <w:abstractNumId w:val="19"/>
  </w:num>
  <w:num w:numId="9">
    <w:abstractNumId w:val="29"/>
  </w:num>
  <w:num w:numId="10">
    <w:abstractNumId w:val="13"/>
  </w:num>
  <w:num w:numId="11">
    <w:abstractNumId w:val="17"/>
  </w:num>
  <w:num w:numId="12">
    <w:abstractNumId w:val="21"/>
  </w:num>
  <w:num w:numId="13">
    <w:abstractNumId w:val="32"/>
  </w:num>
  <w:num w:numId="14">
    <w:abstractNumId w:val="20"/>
  </w:num>
  <w:num w:numId="15">
    <w:abstractNumId w:val="14"/>
  </w:num>
  <w:num w:numId="16">
    <w:abstractNumId w:val="11"/>
  </w:num>
  <w:num w:numId="17">
    <w:abstractNumId w:val="28"/>
  </w:num>
  <w:num w:numId="18">
    <w:abstractNumId w:val="10"/>
  </w:num>
  <w:num w:numId="19">
    <w:abstractNumId w:val="12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7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C8"/>
    <w:rsid w:val="00025EF5"/>
    <w:rsid w:val="00040233"/>
    <w:rsid w:val="00044A71"/>
    <w:rsid w:val="000C5888"/>
    <w:rsid w:val="000C7BBD"/>
    <w:rsid w:val="000D207E"/>
    <w:rsid w:val="000E473D"/>
    <w:rsid w:val="00120265"/>
    <w:rsid w:val="00137030"/>
    <w:rsid w:val="00143889"/>
    <w:rsid w:val="001716EC"/>
    <w:rsid w:val="00175BDE"/>
    <w:rsid w:val="001A3CF6"/>
    <w:rsid w:val="001C5C1D"/>
    <w:rsid w:val="001D6566"/>
    <w:rsid w:val="001F6C0A"/>
    <w:rsid w:val="00210350"/>
    <w:rsid w:val="002433B3"/>
    <w:rsid w:val="002715A8"/>
    <w:rsid w:val="0029481D"/>
    <w:rsid w:val="002B1524"/>
    <w:rsid w:val="002D313D"/>
    <w:rsid w:val="002E0382"/>
    <w:rsid w:val="003014A4"/>
    <w:rsid w:val="00331063"/>
    <w:rsid w:val="00337616"/>
    <w:rsid w:val="0037158F"/>
    <w:rsid w:val="00393342"/>
    <w:rsid w:val="003972A2"/>
    <w:rsid w:val="003A1737"/>
    <w:rsid w:val="003B53B1"/>
    <w:rsid w:val="003C5870"/>
    <w:rsid w:val="003C777A"/>
    <w:rsid w:val="003F1342"/>
    <w:rsid w:val="003F4466"/>
    <w:rsid w:val="004045F9"/>
    <w:rsid w:val="004124E9"/>
    <w:rsid w:val="0042077B"/>
    <w:rsid w:val="0043772C"/>
    <w:rsid w:val="004A4D9C"/>
    <w:rsid w:val="004D6CD8"/>
    <w:rsid w:val="004F4FDF"/>
    <w:rsid w:val="00521CDB"/>
    <w:rsid w:val="00554280"/>
    <w:rsid w:val="00580DA7"/>
    <w:rsid w:val="005B60DF"/>
    <w:rsid w:val="005D672E"/>
    <w:rsid w:val="005D7635"/>
    <w:rsid w:val="00613136"/>
    <w:rsid w:val="00630E8B"/>
    <w:rsid w:val="0063128C"/>
    <w:rsid w:val="00631F27"/>
    <w:rsid w:val="00635188"/>
    <w:rsid w:val="00660125"/>
    <w:rsid w:val="0067013A"/>
    <w:rsid w:val="00681D33"/>
    <w:rsid w:val="00687401"/>
    <w:rsid w:val="006A0CC6"/>
    <w:rsid w:val="006B67D3"/>
    <w:rsid w:val="006B7C05"/>
    <w:rsid w:val="006C14DD"/>
    <w:rsid w:val="006C69EE"/>
    <w:rsid w:val="006F3BFD"/>
    <w:rsid w:val="00703778"/>
    <w:rsid w:val="00727D73"/>
    <w:rsid w:val="00733EB4"/>
    <w:rsid w:val="007659CB"/>
    <w:rsid w:val="00765ECD"/>
    <w:rsid w:val="00780C10"/>
    <w:rsid w:val="00792333"/>
    <w:rsid w:val="007928BF"/>
    <w:rsid w:val="0079798E"/>
    <w:rsid w:val="007A66DD"/>
    <w:rsid w:val="007B5F0D"/>
    <w:rsid w:val="007B7508"/>
    <w:rsid w:val="007C07D7"/>
    <w:rsid w:val="00826042"/>
    <w:rsid w:val="0083210A"/>
    <w:rsid w:val="00843E79"/>
    <w:rsid w:val="00850F62"/>
    <w:rsid w:val="0085554C"/>
    <w:rsid w:val="008578ED"/>
    <w:rsid w:val="008711E2"/>
    <w:rsid w:val="008765AA"/>
    <w:rsid w:val="008C06C8"/>
    <w:rsid w:val="00946A4C"/>
    <w:rsid w:val="00955407"/>
    <w:rsid w:val="009561DD"/>
    <w:rsid w:val="00967C64"/>
    <w:rsid w:val="00971E42"/>
    <w:rsid w:val="009A0022"/>
    <w:rsid w:val="009A31D3"/>
    <w:rsid w:val="009D6521"/>
    <w:rsid w:val="00A012B2"/>
    <w:rsid w:val="00A96C81"/>
    <w:rsid w:val="00AC5D93"/>
    <w:rsid w:val="00AD33C8"/>
    <w:rsid w:val="00AE4687"/>
    <w:rsid w:val="00B06FFC"/>
    <w:rsid w:val="00B67801"/>
    <w:rsid w:val="00B87FEC"/>
    <w:rsid w:val="00B955A5"/>
    <w:rsid w:val="00BB1277"/>
    <w:rsid w:val="00BE37F2"/>
    <w:rsid w:val="00BF34D6"/>
    <w:rsid w:val="00C36B56"/>
    <w:rsid w:val="00C40E7A"/>
    <w:rsid w:val="00C703CF"/>
    <w:rsid w:val="00C90529"/>
    <w:rsid w:val="00CA7784"/>
    <w:rsid w:val="00CB684C"/>
    <w:rsid w:val="00CC0497"/>
    <w:rsid w:val="00CE2F7A"/>
    <w:rsid w:val="00D07E81"/>
    <w:rsid w:val="00D51792"/>
    <w:rsid w:val="00D5392D"/>
    <w:rsid w:val="00D73899"/>
    <w:rsid w:val="00DA585A"/>
    <w:rsid w:val="00DD1EBE"/>
    <w:rsid w:val="00DD3C35"/>
    <w:rsid w:val="00DE5C63"/>
    <w:rsid w:val="00DE77A7"/>
    <w:rsid w:val="00E03F93"/>
    <w:rsid w:val="00E46A90"/>
    <w:rsid w:val="00E517FA"/>
    <w:rsid w:val="00E74B69"/>
    <w:rsid w:val="00E816A8"/>
    <w:rsid w:val="00EB0D8B"/>
    <w:rsid w:val="00EB2B92"/>
    <w:rsid w:val="00EE52C1"/>
    <w:rsid w:val="00F1529F"/>
    <w:rsid w:val="00F162A6"/>
    <w:rsid w:val="00F52862"/>
    <w:rsid w:val="00F56A50"/>
    <w:rsid w:val="00F908FE"/>
    <w:rsid w:val="00FB3B06"/>
    <w:rsid w:val="00FC31F1"/>
    <w:rsid w:val="00FC4E33"/>
    <w:rsid w:val="00FE6029"/>
    <w:rsid w:val="00FE66D6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698D45"/>
  <w15:chartTrackingRefBased/>
  <w15:docId w15:val="{10607D49-8339-4674-A234-4E68F062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631F27"/>
    <w:pPr>
      <w:jc w:val="both"/>
    </w:pPr>
    <w:rPr>
      <w:rFonts w:ascii="Arial" w:hAnsi="Arial" w:cs="Arial"/>
      <w:sz w:val="21"/>
    </w:rPr>
  </w:style>
  <w:style w:type="paragraph" w:styleId="berschrift1">
    <w:name w:val="heading 1"/>
    <w:basedOn w:val="Standard"/>
    <w:next w:val="berschrift2"/>
    <w:autoRedefine/>
    <w:qFormat/>
    <w:rsid w:val="00CE2F7A"/>
    <w:pPr>
      <w:keepNext/>
      <w:spacing w:after="400"/>
      <w:ind w:right="-2"/>
      <w:jc w:val="left"/>
      <w:outlineLvl w:val="0"/>
    </w:pPr>
    <w:rPr>
      <w:b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rsid w:val="00E517FA"/>
    <w:pPr>
      <w:keepNext/>
      <w:spacing w:after="440"/>
      <w:jc w:val="left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E517FA"/>
    <w:pPr>
      <w:keepNext/>
      <w:spacing w:after="7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3972A2"/>
    <w:pPr>
      <w:keepNext/>
      <w:jc w:val="left"/>
      <w:outlineLvl w:val="4"/>
    </w:pPr>
    <w:rPr>
      <w:b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pPr>
      <w:jc w:val="left"/>
    </w:pPr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DE77A7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ge@acies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pg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pge.de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P%20-%20MPG&amp;E\__P%20R-Daten\_Vorlage_Pressemitteilungen_MPGE_neues%20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_Vorlage_Pressemitteilungen_MPGE_neues Logo</Template>
  <TotalTime>0</TotalTime>
  <Pages>2</Pages>
  <Words>494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 </Company>
  <LinksUpToDate>false</LinksUpToDate>
  <CharactersWithSpaces>4265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http://www.mpge.de/presse</vt:lpwstr>
      </vt:variant>
      <vt:variant>
        <vt:lpwstr/>
      </vt:variant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mailto:mpge@acies.de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Christian von Jakusch-Gostomski, ACIES</dc:creator>
  <cp:keywords/>
  <cp:lastModifiedBy>Christian von Jakusch-Gostomski, ACIES</cp:lastModifiedBy>
  <cp:revision>18</cp:revision>
  <cp:lastPrinted>2019-04-30T13:19:00Z</cp:lastPrinted>
  <dcterms:created xsi:type="dcterms:W3CDTF">2019-04-29T12:36:00Z</dcterms:created>
  <dcterms:modified xsi:type="dcterms:W3CDTF">2019-05-02T12:23:00Z</dcterms:modified>
</cp:coreProperties>
</file>