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17" w:rsidRPr="00776C2F" w:rsidRDefault="005F2B75" w:rsidP="00574A6D">
      <w:pPr>
        <w:pStyle w:val="berschrift2"/>
        <w:spacing w:line="280" w:lineRule="atLeast"/>
      </w:pPr>
      <w:r w:rsidRPr="00776C2F">
        <w:t>Presse</w:t>
      </w:r>
      <w:r w:rsidR="008E2F29" w:rsidRPr="00776C2F">
        <w:t>information</w:t>
      </w:r>
      <w:r w:rsidR="001B1917" w:rsidRPr="00776C2F">
        <w:t xml:space="preserve"> </w:t>
      </w:r>
    </w:p>
    <w:p w:rsidR="00FC0821" w:rsidRPr="001B1917" w:rsidRDefault="001B1917" w:rsidP="00574A6D">
      <w:pPr>
        <w:pStyle w:val="berschrift3"/>
        <w:spacing w:line="280" w:lineRule="atLeast"/>
      </w:pPr>
      <w:r w:rsidRPr="001B1917">
        <w:t>1. August 2017</w:t>
      </w:r>
    </w:p>
    <w:p w:rsidR="00807F6B" w:rsidRPr="00776C2F" w:rsidRDefault="002E66E3" w:rsidP="00574A6D">
      <w:pPr>
        <w:pStyle w:val="berschrift1"/>
        <w:spacing w:line="280" w:lineRule="atLeast"/>
        <w:rPr>
          <w:sz w:val="40"/>
        </w:rPr>
      </w:pPr>
      <w:r w:rsidRPr="00776C2F">
        <w:rPr>
          <w:sz w:val="40"/>
        </w:rPr>
        <w:t xml:space="preserve">Anja Flick </w:t>
      </w:r>
      <w:r w:rsidR="00897AFD">
        <w:rPr>
          <w:sz w:val="40"/>
        </w:rPr>
        <w:t>ist</w:t>
      </w:r>
      <w:r w:rsidRPr="00776C2F">
        <w:rPr>
          <w:sz w:val="40"/>
        </w:rPr>
        <w:t xml:space="preserve"> neue </w:t>
      </w:r>
      <w:r w:rsidR="00897AFD">
        <w:rPr>
          <w:sz w:val="40"/>
        </w:rPr>
        <w:br/>
        <w:t>MPG&amp;E-</w:t>
      </w:r>
      <w:r w:rsidRPr="00776C2F">
        <w:rPr>
          <w:sz w:val="40"/>
        </w:rPr>
        <w:t>Vertriebsleiterin</w:t>
      </w:r>
    </w:p>
    <w:p w:rsidR="00147E90" w:rsidRDefault="001B1917" w:rsidP="00574A6D">
      <w:pPr>
        <w:spacing w:line="280" w:lineRule="atLeast"/>
        <w:jc w:val="both"/>
      </w:pPr>
      <w:r w:rsidRPr="001B1917">
        <w:t>(</w:t>
      </w:r>
      <w:r w:rsidR="00FE240B" w:rsidRPr="001B1917">
        <w:t>Bordesholm</w:t>
      </w:r>
      <w:r w:rsidRPr="001B1917">
        <w:t>)</w:t>
      </w:r>
      <w:r w:rsidR="00986709" w:rsidRPr="001B1917">
        <w:t xml:space="preserve"> </w:t>
      </w:r>
      <w:r w:rsidR="00FE240B" w:rsidRPr="001B1917">
        <w:t xml:space="preserve">– </w:t>
      </w:r>
      <w:r w:rsidR="00446644">
        <w:t xml:space="preserve">Die erfahrene Vertriebsexpertin </w:t>
      </w:r>
      <w:r w:rsidR="00446644" w:rsidRPr="001B1917">
        <w:t>Anja Flick (50)</w:t>
      </w:r>
      <w:r w:rsidR="00AF5E98">
        <w:t xml:space="preserve"> </w:t>
      </w:r>
      <w:r w:rsidR="00446644">
        <w:t xml:space="preserve">verstärkt das MPG&amp;E-Team </w:t>
      </w:r>
      <w:r w:rsidR="00703D22">
        <w:t>ab</w:t>
      </w:r>
      <w:r w:rsidR="006B1E38" w:rsidRPr="001B1917">
        <w:t xml:space="preserve"> 1. August 2017 </w:t>
      </w:r>
      <w:r w:rsidR="00446644">
        <w:t>als Vertriebsleiterin</w:t>
      </w:r>
      <w:r w:rsidR="00EE16FF">
        <w:t xml:space="preserve"> für die Produktbereiche Kontaktlinse</w:t>
      </w:r>
      <w:r w:rsidR="00703D22">
        <w:t>n</w:t>
      </w:r>
      <w:r w:rsidR="00EE16FF">
        <w:t xml:space="preserve"> und Kontaktlinsenpflege</w:t>
      </w:r>
      <w:r w:rsidR="00446644">
        <w:t xml:space="preserve">. </w:t>
      </w:r>
      <w:r w:rsidR="00703D22">
        <w:t>In i</w:t>
      </w:r>
      <w:r w:rsidR="007971E5">
        <w:t>hrer neuen Position</w:t>
      </w:r>
      <w:r w:rsidR="00D5662C">
        <w:t xml:space="preserve"> koordiniert </w:t>
      </w:r>
      <w:r w:rsidR="00EE16FF">
        <w:t>sie</w:t>
      </w:r>
      <w:r w:rsidR="007971E5">
        <w:t xml:space="preserve"> </w:t>
      </w:r>
      <w:r w:rsidR="00446644">
        <w:t xml:space="preserve">sowohl den </w:t>
      </w:r>
      <w:r w:rsidR="007971E5">
        <w:t>MPG&amp;E-</w:t>
      </w:r>
      <w:r w:rsidR="007971E5" w:rsidRPr="00446644">
        <w:t>Vertriebs</w:t>
      </w:r>
      <w:r w:rsidR="00EE16FF">
        <w:t>i</w:t>
      </w:r>
      <w:r w:rsidR="007971E5" w:rsidRPr="00446644">
        <w:t xml:space="preserve">nnen- </w:t>
      </w:r>
      <w:r w:rsidR="00BE4DE8">
        <w:t>als auch</w:t>
      </w:r>
      <w:r w:rsidR="00446644" w:rsidRPr="00446644">
        <w:t xml:space="preserve"> </w:t>
      </w:r>
      <w:r w:rsidR="00EE16FF">
        <w:t>-a</w:t>
      </w:r>
      <w:r w:rsidR="007971E5" w:rsidRPr="00446644">
        <w:t>ußendienst.</w:t>
      </w:r>
    </w:p>
    <w:p w:rsidR="00147E90" w:rsidRDefault="00147E90" w:rsidP="00574A6D">
      <w:pPr>
        <w:spacing w:line="280" w:lineRule="atLeast"/>
        <w:jc w:val="both"/>
      </w:pPr>
    </w:p>
    <w:p w:rsidR="00C70CD8" w:rsidRDefault="00147E90" w:rsidP="00574A6D">
      <w:pPr>
        <w:spacing w:line="280" w:lineRule="atLeast"/>
        <w:jc w:val="both"/>
      </w:pPr>
      <w:r>
        <w:t>Z</w:t>
      </w:r>
      <w:r w:rsidRPr="001B1917">
        <w:t xml:space="preserve">uletzt </w:t>
      </w:r>
      <w:r>
        <w:t xml:space="preserve">war </w:t>
      </w:r>
      <w:r w:rsidR="00C70CD8">
        <w:t>Flick</w:t>
      </w:r>
      <w:r w:rsidR="006B0F74">
        <w:t xml:space="preserve"> Vertriebs</w:t>
      </w:r>
      <w:r w:rsidR="00C70CD8">
        <w:t>-C</w:t>
      </w:r>
      <w:r w:rsidR="0017129A">
        <w:t>he</w:t>
      </w:r>
      <w:r w:rsidR="006B0F74">
        <w:t>fin</w:t>
      </w:r>
      <w:r>
        <w:t xml:space="preserve"> bei einem </w:t>
      </w:r>
      <w:r w:rsidRPr="001B1917">
        <w:t>norddeutschen Kontaktlinsenhersteller</w:t>
      </w:r>
      <w:r w:rsidR="00525ECE">
        <w:t>. M</w:t>
      </w:r>
      <w:r>
        <w:t xml:space="preserve">it dem Wechsel zu MPG&amp;E </w:t>
      </w:r>
      <w:r w:rsidR="006B0F74">
        <w:t xml:space="preserve">bleibt sie </w:t>
      </w:r>
      <w:r w:rsidRPr="001B1917">
        <w:t xml:space="preserve">der augenoptischen Branche </w:t>
      </w:r>
      <w:r>
        <w:t xml:space="preserve">also </w:t>
      </w:r>
      <w:r w:rsidRPr="001B1917">
        <w:t>treu.</w:t>
      </w:r>
      <w:r w:rsidR="00C70CD8" w:rsidRPr="00C70CD8">
        <w:t xml:space="preserve"> </w:t>
      </w:r>
      <w:r w:rsidR="00872C79">
        <w:t>Ihre Kompetenzen im Bereich V</w:t>
      </w:r>
      <w:r w:rsidR="00C70CD8">
        <w:t xml:space="preserve">ertrieb hat Anja Flick über 20 Jahre an verschiedenen Stationen in deutschen und international agierenden </w:t>
      </w:r>
      <w:r w:rsidR="00C70CD8" w:rsidRPr="000D4C64">
        <w:rPr>
          <w:color w:val="000000" w:themeColor="text1"/>
        </w:rPr>
        <w:t xml:space="preserve">Unternehmen </w:t>
      </w:r>
      <w:r w:rsidR="000D7AE7" w:rsidRPr="000D4C64">
        <w:rPr>
          <w:color w:val="000000" w:themeColor="text1"/>
        </w:rPr>
        <w:t xml:space="preserve">sehr </w:t>
      </w:r>
      <w:r w:rsidR="00C70CD8">
        <w:t>erfolgreich unter Beweis gestellt.</w:t>
      </w:r>
      <w:r w:rsidR="00C70CD8" w:rsidRPr="00147E90">
        <w:t xml:space="preserve"> </w:t>
      </w:r>
    </w:p>
    <w:p w:rsidR="00147E90" w:rsidRDefault="00147E90" w:rsidP="00574A6D">
      <w:pPr>
        <w:spacing w:line="280" w:lineRule="atLeast"/>
        <w:jc w:val="both"/>
      </w:pPr>
    </w:p>
    <w:p w:rsidR="00147E90" w:rsidRDefault="00147E90" w:rsidP="00574A6D">
      <w:pPr>
        <w:spacing w:line="280" w:lineRule="atLeast"/>
        <w:jc w:val="both"/>
      </w:pPr>
      <w:r w:rsidRPr="001B1917">
        <w:t xml:space="preserve">Die Diplom-Betriebswirtin </w:t>
      </w:r>
      <w:r>
        <w:t>über</w:t>
      </w:r>
      <w:r w:rsidRPr="001B1917">
        <w:t xml:space="preserve"> ihre</w:t>
      </w:r>
      <w:r>
        <w:t>n Wechsel</w:t>
      </w:r>
      <w:r w:rsidRPr="001B1917">
        <w:t xml:space="preserve">: „Ich </w:t>
      </w:r>
      <w:r>
        <w:t>freue mich schon</w:t>
      </w:r>
      <w:r w:rsidRPr="001B1917">
        <w:t xml:space="preserve"> </w:t>
      </w:r>
      <w:r w:rsidR="00872C79">
        <w:t xml:space="preserve">sehr </w:t>
      </w:r>
      <w:r w:rsidRPr="001B1917">
        <w:t xml:space="preserve">auf </w:t>
      </w:r>
      <w:r>
        <w:t xml:space="preserve">meine neue Aufgabe </w:t>
      </w:r>
      <w:r w:rsidRPr="001B1917">
        <w:t>und darauf</w:t>
      </w:r>
      <w:r w:rsidR="0017129A">
        <w:t>,</w:t>
      </w:r>
      <w:r w:rsidRPr="001B1917">
        <w:t xml:space="preserve"> die MPG&amp;E-Kunden und </w:t>
      </w:r>
      <w:r>
        <w:t>das gesamte Team</w:t>
      </w:r>
      <w:r w:rsidRPr="001B1917">
        <w:t xml:space="preserve"> kennenzulernen.“</w:t>
      </w:r>
    </w:p>
    <w:p w:rsidR="00446644" w:rsidRDefault="00446644" w:rsidP="00574A6D">
      <w:pPr>
        <w:spacing w:line="280" w:lineRule="atLeast"/>
        <w:jc w:val="both"/>
      </w:pPr>
    </w:p>
    <w:p w:rsidR="006B1E38" w:rsidRPr="000D4C64" w:rsidRDefault="007971E5" w:rsidP="00574A6D">
      <w:pPr>
        <w:spacing w:line="280" w:lineRule="atLeast"/>
        <w:jc w:val="both"/>
        <w:rPr>
          <w:color w:val="000000" w:themeColor="text1"/>
        </w:rPr>
      </w:pPr>
      <w:r>
        <w:t>Im</w:t>
      </w:r>
      <w:r w:rsidR="00446644">
        <w:t xml:space="preserve"> Zentrum </w:t>
      </w:r>
      <w:r w:rsidR="00EE16FF">
        <w:t xml:space="preserve">der Arbeit von Anja </w:t>
      </w:r>
      <w:r w:rsidR="00EE16FF" w:rsidRPr="000D4C64">
        <w:rPr>
          <w:color w:val="000000" w:themeColor="text1"/>
        </w:rPr>
        <w:t>Flick</w:t>
      </w:r>
      <w:r w:rsidR="00446644" w:rsidRPr="000D4C64">
        <w:rPr>
          <w:color w:val="000000" w:themeColor="text1"/>
        </w:rPr>
        <w:t xml:space="preserve"> </w:t>
      </w:r>
      <w:r w:rsidR="00EE16FF" w:rsidRPr="000D4C64">
        <w:rPr>
          <w:color w:val="000000" w:themeColor="text1"/>
        </w:rPr>
        <w:t>wird der systematische Ausbau</w:t>
      </w:r>
      <w:r w:rsidR="00446644" w:rsidRPr="000D4C64">
        <w:rPr>
          <w:color w:val="000000" w:themeColor="text1"/>
        </w:rPr>
        <w:t xml:space="preserve"> des MPG&amp;E-Konzepts „Kunde im </w:t>
      </w:r>
      <w:r w:rsidR="000D7AE7" w:rsidRPr="000D4C64">
        <w:rPr>
          <w:color w:val="000000" w:themeColor="text1"/>
        </w:rPr>
        <w:t>Fokus</w:t>
      </w:r>
      <w:r w:rsidR="00446644" w:rsidRPr="000D4C64">
        <w:rPr>
          <w:color w:val="000000" w:themeColor="text1"/>
        </w:rPr>
        <w:t>“</w:t>
      </w:r>
      <w:r w:rsidR="00EE16FF" w:rsidRPr="000D4C64">
        <w:rPr>
          <w:color w:val="000000" w:themeColor="text1"/>
        </w:rPr>
        <w:t xml:space="preserve"> auf der Vertriebsseite stehen. Es hat zum Ziel, </w:t>
      </w:r>
      <w:r w:rsidR="0017129A" w:rsidRPr="000D4C64">
        <w:rPr>
          <w:color w:val="000000" w:themeColor="text1"/>
        </w:rPr>
        <w:t>mit</w:t>
      </w:r>
      <w:r w:rsidR="00EE16FF" w:rsidRPr="000D4C64">
        <w:rPr>
          <w:color w:val="000000" w:themeColor="text1"/>
        </w:rPr>
        <w:t xml:space="preserve"> </w:t>
      </w:r>
      <w:r w:rsidR="0017129A" w:rsidRPr="000D4C64">
        <w:rPr>
          <w:color w:val="000000" w:themeColor="text1"/>
        </w:rPr>
        <w:t>jedem</w:t>
      </w:r>
      <w:r w:rsidR="00147E90" w:rsidRPr="000D4C64">
        <w:rPr>
          <w:color w:val="000000" w:themeColor="text1"/>
        </w:rPr>
        <w:t xml:space="preserve"> MPG&amp;E-Kunden</w:t>
      </w:r>
      <w:r w:rsidR="0017129A" w:rsidRPr="000D4C64">
        <w:rPr>
          <w:color w:val="000000" w:themeColor="text1"/>
        </w:rPr>
        <w:t xml:space="preserve"> in seinem Umfeld und gegenüber dem Internet eine unverwechselbare Positionierung im </w:t>
      </w:r>
      <w:r w:rsidR="000D7AE7" w:rsidRPr="000D4C64">
        <w:rPr>
          <w:color w:val="000000" w:themeColor="text1"/>
        </w:rPr>
        <w:t>augenoptischen Bereich</w:t>
      </w:r>
      <w:r w:rsidR="0017129A" w:rsidRPr="000D4C64">
        <w:rPr>
          <w:color w:val="000000" w:themeColor="text1"/>
        </w:rPr>
        <w:t xml:space="preserve"> zu erarbeiten. MPG&amp;E bietet dafür eine große Produktvielfalt, umfangreiche fachliche Services und vielfältige Weiterbildung</w:t>
      </w:r>
      <w:r w:rsidR="006E17EE" w:rsidRPr="000D4C64">
        <w:rPr>
          <w:color w:val="000000" w:themeColor="text1"/>
        </w:rPr>
        <w:t>soptionen an.</w:t>
      </w:r>
      <w:r w:rsidR="0017129A" w:rsidRPr="000D4C64">
        <w:rPr>
          <w:color w:val="000000" w:themeColor="text1"/>
        </w:rPr>
        <w:t xml:space="preserve"> L</w:t>
      </w:r>
      <w:r w:rsidR="00C70CD8" w:rsidRPr="000D4C64">
        <w:rPr>
          <w:color w:val="000000" w:themeColor="text1"/>
        </w:rPr>
        <w:t>angfris</w:t>
      </w:r>
      <w:r w:rsidR="006F533D" w:rsidRPr="000D4C64">
        <w:rPr>
          <w:color w:val="000000" w:themeColor="text1"/>
        </w:rPr>
        <w:t xml:space="preserve">tig </w:t>
      </w:r>
      <w:r w:rsidR="0017129A" w:rsidRPr="000D4C64">
        <w:rPr>
          <w:color w:val="000000" w:themeColor="text1"/>
        </w:rPr>
        <w:t xml:space="preserve">will </w:t>
      </w:r>
      <w:r w:rsidR="006E17EE" w:rsidRPr="000D4C64">
        <w:rPr>
          <w:color w:val="000000" w:themeColor="text1"/>
        </w:rPr>
        <w:t>das Unternehmen</w:t>
      </w:r>
      <w:r w:rsidR="0017129A" w:rsidRPr="000D4C64">
        <w:rPr>
          <w:color w:val="000000" w:themeColor="text1"/>
        </w:rPr>
        <w:t xml:space="preserve"> dadurch </w:t>
      </w:r>
      <w:r w:rsidR="006F533D" w:rsidRPr="000D4C64">
        <w:rPr>
          <w:color w:val="000000" w:themeColor="text1"/>
        </w:rPr>
        <w:t>zur Festigung der Position</w:t>
      </w:r>
      <w:r w:rsidR="0017129A" w:rsidRPr="000D4C64">
        <w:rPr>
          <w:color w:val="000000" w:themeColor="text1"/>
        </w:rPr>
        <w:t xml:space="preserve"> des Einzelhandels </w:t>
      </w:r>
      <w:r w:rsidR="00EE16FF" w:rsidRPr="000D4C64">
        <w:rPr>
          <w:color w:val="000000" w:themeColor="text1"/>
        </w:rPr>
        <w:t xml:space="preserve">am Kontaktlinsenmarkt </w:t>
      </w:r>
      <w:r w:rsidR="00C70CD8" w:rsidRPr="000D4C64">
        <w:rPr>
          <w:color w:val="000000" w:themeColor="text1"/>
        </w:rPr>
        <w:t>beitragen.</w:t>
      </w:r>
    </w:p>
    <w:p w:rsidR="00C5302E" w:rsidRPr="000D4C64" w:rsidRDefault="00C5302E" w:rsidP="00574A6D">
      <w:pPr>
        <w:spacing w:line="280" w:lineRule="atLeast"/>
        <w:jc w:val="both"/>
        <w:rPr>
          <w:color w:val="000000" w:themeColor="text1"/>
        </w:rPr>
      </w:pPr>
    </w:p>
    <w:p w:rsidR="001B1917" w:rsidRPr="000D4C64" w:rsidRDefault="001B1917" w:rsidP="00574A6D">
      <w:pPr>
        <w:pStyle w:val="berschrift5"/>
        <w:spacing w:line="280" w:lineRule="atLeast"/>
        <w:jc w:val="both"/>
        <w:rPr>
          <w:color w:val="000000" w:themeColor="text1"/>
        </w:rPr>
      </w:pPr>
      <w:r w:rsidRPr="000D4C64">
        <w:rPr>
          <w:color w:val="000000" w:themeColor="text1"/>
        </w:rPr>
        <w:t>MPG&amp;E Handel und Service GmbH</w:t>
      </w:r>
    </w:p>
    <w:p w:rsidR="001B1917" w:rsidRPr="000D4C64" w:rsidRDefault="001B1917" w:rsidP="00574A6D">
      <w:pPr>
        <w:pStyle w:val="Kopfzeile"/>
        <w:spacing w:line="280" w:lineRule="atLeast"/>
        <w:jc w:val="both"/>
        <w:rPr>
          <w:color w:val="000000" w:themeColor="text1"/>
        </w:rPr>
      </w:pPr>
    </w:p>
    <w:p w:rsidR="00AE102E" w:rsidRPr="000D4C64" w:rsidRDefault="001B1917" w:rsidP="00574A6D">
      <w:pPr>
        <w:spacing w:line="280" w:lineRule="atLeast"/>
        <w:jc w:val="both"/>
        <w:rPr>
          <w:color w:val="000000" w:themeColor="text1"/>
        </w:rPr>
      </w:pPr>
      <w:r w:rsidRPr="000D4C64">
        <w:rPr>
          <w:color w:val="000000" w:themeColor="text1"/>
        </w:rPr>
        <w:t xml:space="preserve">MPG&amp;E </w:t>
      </w:r>
      <w:r w:rsidR="007544B8" w:rsidRPr="000D4C64">
        <w:rPr>
          <w:color w:val="000000" w:themeColor="text1"/>
        </w:rPr>
        <w:t xml:space="preserve">ist </w:t>
      </w:r>
      <w:r w:rsidRPr="000D4C64">
        <w:rPr>
          <w:color w:val="000000" w:themeColor="text1"/>
        </w:rPr>
        <w:t xml:space="preserve">auf den Vertrieb von Kontaktlinsen und Pflegemitteln in Premium-Qualität spezialisiert. Das </w:t>
      </w:r>
      <w:r w:rsidR="007544B8" w:rsidRPr="000D4C64">
        <w:rPr>
          <w:color w:val="000000" w:themeColor="text1"/>
        </w:rPr>
        <w:t>MPG&amp;E-</w:t>
      </w:r>
      <w:r w:rsidRPr="000D4C64">
        <w:rPr>
          <w:color w:val="000000" w:themeColor="text1"/>
        </w:rPr>
        <w:t xml:space="preserve">Team ist </w:t>
      </w:r>
      <w:r w:rsidR="007544B8" w:rsidRPr="000D4C64">
        <w:rPr>
          <w:color w:val="000000" w:themeColor="text1"/>
        </w:rPr>
        <w:t xml:space="preserve">davon </w:t>
      </w:r>
      <w:r w:rsidRPr="000D4C64">
        <w:rPr>
          <w:color w:val="000000" w:themeColor="text1"/>
        </w:rPr>
        <w:t>über</w:t>
      </w:r>
      <w:r w:rsidR="007544B8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 xml:space="preserve">zeugt, dass Kontaktlinsen aufgrund </w:t>
      </w:r>
      <w:r w:rsidR="007544B8" w:rsidRPr="000D4C64">
        <w:rPr>
          <w:color w:val="000000" w:themeColor="text1"/>
        </w:rPr>
        <w:t>der</w:t>
      </w:r>
      <w:r w:rsidRPr="000D4C64">
        <w:rPr>
          <w:color w:val="000000" w:themeColor="text1"/>
        </w:rPr>
        <w:t xml:space="preserve"> besseren Abbildungsquali</w:t>
      </w:r>
      <w:r w:rsidR="007544B8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tät, des breiteren Anwendungsbereichs und der daraus resultieren</w:t>
      </w:r>
      <w:r w:rsidR="007544B8" w:rsidRPr="000D4C64">
        <w:rPr>
          <w:color w:val="000000" w:themeColor="text1"/>
        </w:rPr>
        <w:softHyphen/>
      </w:r>
      <w:r w:rsidR="009F23C1" w:rsidRPr="000D4C64">
        <w:rPr>
          <w:color w:val="000000" w:themeColor="text1"/>
        </w:rPr>
        <w:t>den höheren Lebens</w:t>
      </w:r>
      <w:r w:rsidRPr="000D4C64">
        <w:rPr>
          <w:color w:val="000000" w:themeColor="text1"/>
        </w:rPr>
        <w:t xml:space="preserve">qualität die intelligentesten Sehhilfen sind. </w:t>
      </w:r>
    </w:p>
    <w:p w:rsidR="00AE102E" w:rsidRPr="000D4C64" w:rsidRDefault="00AE102E" w:rsidP="00574A6D">
      <w:pPr>
        <w:spacing w:line="280" w:lineRule="atLeast"/>
        <w:jc w:val="both"/>
        <w:rPr>
          <w:color w:val="000000" w:themeColor="text1"/>
        </w:rPr>
      </w:pPr>
    </w:p>
    <w:p w:rsidR="00145269" w:rsidRPr="000D4C64" w:rsidRDefault="001B1917" w:rsidP="00574A6D">
      <w:pPr>
        <w:spacing w:line="280" w:lineRule="atLeast"/>
        <w:jc w:val="both"/>
        <w:rPr>
          <w:color w:val="000000" w:themeColor="text1"/>
        </w:rPr>
      </w:pPr>
      <w:r w:rsidRPr="000D4C64">
        <w:rPr>
          <w:color w:val="000000" w:themeColor="text1"/>
        </w:rPr>
        <w:t>MPG&amp;E versteht sich als unabhängiger Vertriebs</w:t>
      </w:r>
      <w:r w:rsidRPr="000D4C64">
        <w:rPr>
          <w:color w:val="000000" w:themeColor="text1"/>
        </w:rPr>
        <w:softHyphen/>
        <w:t>partner, der Au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genoptiker und Augenärzte mit qualitativ hochwerti</w:t>
      </w:r>
      <w:r w:rsidRPr="000D4C64">
        <w:rPr>
          <w:color w:val="000000" w:themeColor="text1"/>
        </w:rPr>
        <w:softHyphen/>
        <w:t>gen Pro</w:t>
      </w:r>
      <w:r w:rsidRPr="000D4C64">
        <w:rPr>
          <w:color w:val="000000" w:themeColor="text1"/>
        </w:rPr>
        <w:softHyphen/>
        <w:t>duk</w:t>
      </w:r>
      <w:r w:rsidRPr="000D4C64">
        <w:rPr>
          <w:color w:val="000000" w:themeColor="text1"/>
        </w:rPr>
        <w:softHyphen/>
        <w:t>ten aus aller Welt ver</w:t>
      </w:r>
      <w:r w:rsidRPr="000D4C64">
        <w:rPr>
          <w:color w:val="000000" w:themeColor="text1"/>
        </w:rPr>
        <w:softHyphen/>
        <w:t xml:space="preserve">sorgt und sie außerdem bei der Betreuung ihrer </w:t>
      </w:r>
      <w:r w:rsidRPr="000D4C64">
        <w:rPr>
          <w:color w:val="000000" w:themeColor="text1"/>
        </w:rPr>
        <w:lastRenderedPageBreak/>
        <w:t>Kunden und Patienten un</w:t>
      </w:r>
      <w:r w:rsidRPr="000D4C64">
        <w:rPr>
          <w:color w:val="000000" w:themeColor="text1"/>
        </w:rPr>
        <w:softHyphen/>
        <w:t>terstützt. Ein besonderes Augenmerk rich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ten die norddeutschen Kontaktlin</w:t>
      </w:r>
      <w:r w:rsidRPr="000D4C64">
        <w:rPr>
          <w:color w:val="000000" w:themeColor="text1"/>
        </w:rPr>
        <w:softHyphen/>
        <w:t>senexperten da</w:t>
      </w:r>
      <w:r w:rsidR="001224C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rauf, internatio</w:t>
      </w:r>
      <w:r w:rsidRPr="000D4C64">
        <w:rPr>
          <w:color w:val="000000" w:themeColor="text1"/>
        </w:rPr>
        <w:softHyphen/>
        <w:t>nale Branchentrends frühzeitig zu erkennen. Innova</w:t>
      </w:r>
      <w:r w:rsidR="001224C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tive Produkte anzu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bieten mit perfekt darauf abgestimmten Services für Augen</w:t>
      </w:r>
      <w:r w:rsidRPr="000D4C64">
        <w:rPr>
          <w:color w:val="000000" w:themeColor="text1"/>
        </w:rPr>
        <w:softHyphen/>
        <w:t>optiker und Augenärzte – das ist der Anspruch von MPG&amp;E. Mit seinem Voll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sortiment innovativer Kontaktlinsen, maß</w:t>
      </w:r>
      <w:r w:rsidR="001224C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geschnei</w:t>
      </w:r>
      <w:r w:rsidRPr="000D4C64">
        <w:rPr>
          <w:color w:val="000000" w:themeColor="text1"/>
        </w:rPr>
        <w:softHyphen/>
        <w:t>derter Pflege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sys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teme und wertvoller Serviceleistun</w:t>
      </w:r>
      <w:r w:rsidRPr="000D4C64">
        <w:rPr>
          <w:color w:val="000000" w:themeColor="text1"/>
        </w:rPr>
        <w:softHyphen/>
        <w:t>gen bietet das Unternehmen alles, um Kontaktlinsenspezialisten umfas</w:t>
      </w:r>
      <w:r w:rsidR="001224C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send zu unterstützen.  End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ver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braucher können die Produkte über Augen</w:t>
      </w:r>
      <w:r w:rsidRPr="000D4C64">
        <w:rPr>
          <w:color w:val="000000" w:themeColor="text1"/>
        </w:rPr>
        <w:softHyphen/>
        <w:t>ärzte und Augen</w:t>
      </w:r>
      <w:r w:rsidR="001D1207" w:rsidRPr="000D4C64">
        <w:rPr>
          <w:color w:val="000000" w:themeColor="text1"/>
        </w:rPr>
        <w:softHyphen/>
      </w:r>
      <w:r w:rsidRPr="000D4C64">
        <w:rPr>
          <w:color w:val="000000" w:themeColor="text1"/>
        </w:rPr>
        <w:t>optiker beziehen.</w:t>
      </w:r>
    </w:p>
    <w:p w:rsidR="00495F29" w:rsidRPr="000D4C64" w:rsidRDefault="00495F29" w:rsidP="00574A6D">
      <w:pPr>
        <w:spacing w:line="280" w:lineRule="atLeast"/>
        <w:rPr>
          <w:color w:val="000000" w:themeColor="text1"/>
        </w:rPr>
      </w:pPr>
    </w:p>
    <w:p w:rsidR="00863F71" w:rsidRPr="000D4C64" w:rsidRDefault="00863F71" w:rsidP="00574A6D">
      <w:pPr>
        <w:pStyle w:val="berschrift5"/>
        <w:spacing w:line="280" w:lineRule="atLeast"/>
        <w:rPr>
          <w:color w:val="000000" w:themeColor="text1"/>
        </w:rPr>
      </w:pPr>
      <w:r w:rsidRPr="000D4C64">
        <w:rPr>
          <w:color w:val="000000" w:themeColor="text1"/>
        </w:rPr>
        <w:t>Pressekontakt</w:t>
      </w:r>
    </w:p>
    <w:p w:rsidR="00D66C49" w:rsidRPr="000D4C64" w:rsidRDefault="00D66C49" w:rsidP="00574A6D">
      <w:pPr>
        <w:spacing w:line="280" w:lineRule="atLeast"/>
        <w:rPr>
          <w:color w:val="000000" w:themeColor="text1"/>
        </w:rPr>
      </w:pPr>
    </w:p>
    <w:tbl>
      <w:tblPr>
        <w:tblW w:w="478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90"/>
      </w:tblGrid>
      <w:tr w:rsidR="001B1917" w:rsidRPr="000D4C64" w:rsidTr="001224C7">
        <w:trPr>
          <w:trHeight w:val="726"/>
        </w:trPr>
        <w:tc>
          <w:tcPr>
            <w:tcW w:w="2977" w:type="dxa"/>
          </w:tcPr>
          <w:p w:rsidR="001B1917" w:rsidRPr="000D4C64" w:rsidRDefault="001B1917" w:rsidP="00574A6D">
            <w:pPr>
              <w:spacing w:line="280" w:lineRule="atLeast"/>
              <w:rPr>
                <w:color w:val="000000" w:themeColor="text1"/>
              </w:rPr>
            </w:pPr>
            <w:r w:rsidRPr="000D4C64">
              <w:rPr>
                <w:color w:val="000000" w:themeColor="text1"/>
              </w:rPr>
              <w:t xml:space="preserve">PR-Team MPG&amp;E </w:t>
            </w:r>
          </w:p>
          <w:p w:rsidR="001B1917" w:rsidRPr="000D4C64" w:rsidRDefault="001B1917" w:rsidP="00574A6D">
            <w:pPr>
              <w:spacing w:line="280" w:lineRule="atLeast"/>
              <w:rPr>
                <w:color w:val="000000" w:themeColor="text1"/>
              </w:rPr>
            </w:pPr>
            <w:r w:rsidRPr="000D4C64">
              <w:rPr>
                <w:color w:val="000000" w:themeColor="text1"/>
              </w:rPr>
              <w:t>c/o ACIES Kommunikation</w:t>
            </w:r>
          </w:p>
          <w:p w:rsidR="001B1917" w:rsidRPr="000D4C64" w:rsidRDefault="001B1917" w:rsidP="00574A6D">
            <w:pPr>
              <w:spacing w:line="280" w:lineRule="atLeast"/>
              <w:rPr>
                <w:color w:val="000000" w:themeColor="text1"/>
              </w:rPr>
            </w:pPr>
            <w:r w:rsidRPr="000D4C64">
              <w:rPr>
                <w:color w:val="000000" w:themeColor="text1"/>
              </w:rPr>
              <w:t>Axel Ludwig</w:t>
            </w:r>
          </w:p>
        </w:tc>
        <w:tc>
          <w:tcPr>
            <w:tcW w:w="2990" w:type="dxa"/>
          </w:tcPr>
          <w:p w:rsidR="001B1917" w:rsidRPr="000D4C64" w:rsidRDefault="001B1917" w:rsidP="00574A6D">
            <w:pPr>
              <w:spacing w:line="280" w:lineRule="atLeast"/>
              <w:rPr>
                <w:color w:val="000000" w:themeColor="text1"/>
              </w:rPr>
            </w:pPr>
            <w:r w:rsidRPr="000D4C64">
              <w:rPr>
                <w:color w:val="000000" w:themeColor="text1"/>
              </w:rPr>
              <w:t xml:space="preserve">Tel.: </w:t>
            </w:r>
            <w:r w:rsidRPr="000D4C64">
              <w:rPr>
                <w:color w:val="000000" w:themeColor="text1"/>
              </w:rPr>
              <w:tab/>
              <w:t>+49 (30) 23 63 67 - 23</w:t>
            </w:r>
          </w:p>
          <w:p w:rsidR="001B1917" w:rsidRPr="000D4C64" w:rsidRDefault="001B1917" w:rsidP="00574A6D">
            <w:pPr>
              <w:spacing w:line="280" w:lineRule="atLeast"/>
              <w:rPr>
                <w:color w:val="000000" w:themeColor="text1"/>
              </w:rPr>
            </w:pPr>
            <w:r w:rsidRPr="000D4C64">
              <w:rPr>
                <w:color w:val="000000" w:themeColor="text1"/>
              </w:rPr>
              <w:t xml:space="preserve">Mobil: </w:t>
            </w:r>
            <w:r w:rsidRPr="000D4C64">
              <w:rPr>
                <w:color w:val="000000" w:themeColor="text1"/>
              </w:rPr>
              <w:tab/>
              <w:t>+49 (172) 720 96 17</w:t>
            </w:r>
            <w:r w:rsidRPr="000D4C64">
              <w:rPr>
                <w:color w:val="000000" w:themeColor="text1"/>
              </w:rPr>
              <w:br/>
              <w:t>E-Mail:</w:t>
            </w:r>
            <w:r w:rsidRPr="000D4C64">
              <w:rPr>
                <w:color w:val="000000" w:themeColor="text1"/>
              </w:rPr>
              <w:tab/>
              <w:t>mpge@acies.de</w:t>
            </w:r>
          </w:p>
        </w:tc>
      </w:tr>
    </w:tbl>
    <w:p w:rsidR="00D66C49" w:rsidRPr="000D4C64" w:rsidRDefault="00D66C49" w:rsidP="00574A6D">
      <w:pPr>
        <w:spacing w:line="280" w:lineRule="atLeast"/>
        <w:rPr>
          <w:color w:val="000000" w:themeColor="text1"/>
        </w:rPr>
      </w:pPr>
    </w:p>
    <w:p w:rsidR="00057535" w:rsidRPr="000D4C64" w:rsidRDefault="00863F71" w:rsidP="00574A6D">
      <w:pPr>
        <w:spacing w:line="280" w:lineRule="atLeast"/>
        <w:rPr>
          <w:color w:val="000000" w:themeColor="text1"/>
        </w:rPr>
      </w:pPr>
      <w:r w:rsidRPr="000D4C64">
        <w:rPr>
          <w:b/>
          <w:color w:val="000000" w:themeColor="text1"/>
        </w:rPr>
        <w:t xml:space="preserve">Pressetexte und -fotos als Internet-Download: </w:t>
      </w:r>
      <w:r w:rsidRPr="000D4C64">
        <w:rPr>
          <w:b/>
          <w:color w:val="000000" w:themeColor="text1"/>
        </w:rPr>
        <w:br/>
      </w:r>
      <w:hyperlink r:id="rId7" w:history="1">
        <w:r w:rsidRPr="000D4C64">
          <w:rPr>
            <w:color w:val="000000" w:themeColor="text1"/>
          </w:rPr>
          <w:t>www.mpge.de/presse</w:t>
        </w:r>
      </w:hyperlink>
      <w:bookmarkStart w:id="0" w:name="_GoBack"/>
      <w:bookmarkEnd w:id="0"/>
    </w:p>
    <w:sectPr w:rsidR="00057535" w:rsidRPr="000D4C64" w:rsidSect="005D3BD2">
      <w:headerReference w:type="default" r:id="rId8"/>
      <w:pgSz w:w="11906" w:h="16838"/>
      <w:pgMar w:top="1418" w:right="425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4D" w:rsidRDefault="00D93B4D" w:rsidP="00776C2F">
      <w:r>
        <w:separator/>
      </w:r>
    </w:p>
  </w:endnote>
  <w:endnote w:type="continuationSeparator" w:id="0">
    <w:p w:rsidR="00D93B4D" w:rsidRDefault="00D93B4D" w:rsidP="007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4D" w:rsidRDefault="00D93B4D" w:rsidP="00776C2F">
      <w:r>
        <w:separator/>
      </w:r>
    </w:p>
  </w:footnote>
  <w:footnote w:type="continuationSeparator" w:id="0">
    <w:p w:rsidR="00D93B4D" w:rsidRDefault="00D93B4D" w:rsidP="0077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F0" w:rsidRDefault="00745686" w:rsidP="00776C2F">
    <w:pPr>
      <w:pStyle w:val="Kopfzeile"/>
    </w:pPr>
    <w:r w:rsidRPr="004D6769">
      <w:rPr>
        <w:noProof/>
      </w:rPr>
      <w:drawing>
        <wp:anchor distT="0" distB="0" distL="114300" distR="114300" simplePos="0" relativeHeight="251659264" behindDoc="0" locked="0" layoutInCell="1" allowOverlap="1" wp14:anchorId="46E9C4A0" wp14:editId="1129189A">
          <wp:simplePos x="0" y="0"/>
          <wp:positionH relativeFrom="column">
            <wp:posOffset>4831715</wp:posOffset>
          </wp:positionH>
          <wp:positionV relativeFrom="paragraph">
            <wp:posOffset>0</wp:posOffset>
          </wp:positionV>
          <wp:extent cx="1198800" cy="230400"/>
          <wp:effectExtent l="0" t="0" r="1905" b="0"/>
          <wp:wrapNone/>
          <wp:docPr id="13" name="Bild 3" descr="MPGE-Logo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GE-Logo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686" w:rsidRDefault="00745686" w:rsidP="00776C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305D"/>
    <w:multiLevelType w:val="hybridMultilevel"/>
    <w:tmpl w:val="4480511A"/>
    <w:lvl w:ilvl="0" w:tplc="AFCA752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E468D"/>
    <w:multiLevelType w:val="hybridMultilevel"/>
    <w:tmpl w:val="85988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662056"/>
    <w:multiLevelType w:val="hybridMultilevel"/>
    <w:tmpl w:val="7ED67C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DC155D"/>
    <w:multiLevelType w:val="hybridMultilevel"/>
    <w:tmpl w:val="982C7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562FA7"/>
    <w:multiLevelType w:val="hybridMultilevel"/>
    <w:tmpl w:val="BF024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EF0A13"/>
    <w:multiLevelType w:val="hybridMultilevel"/>
    <w:tmpl w:val="682A8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A7FE0"/>
    <w:multiLevelType w:val="hybridMultilevel"/>
    <w:tmpl w:val="ECF65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93A"/>
    <w:multiLevelType w:val="hybridMultilevel"/>
    <w:tmpl w:val="10981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746B42"/>
    <w:multiLevelType w:val="hybridMultilevel"/>
    <w:tmpl w:val="0DBE8B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BD6CE1"/>
    <w:multiLevelType w:val="hybridMultilevel"/>
    <w:tmpl w:val="770C8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6259E1"/>
    <w:multiLevelType w:val="hybridMultilevel"/>
    <w:tmpl w:val="8D7C3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658A8"/>
    <w:multiLevelType w:val="hybridMultilevel"/>
    <w:tmpl w:val="FAD09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55540E"/>
    <w:multiLevelType w:val="hybridMultilevel"/>
    <w:tmpl w:val="E02A4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1E734D"/>
    <w:multiLevelType w:val="hybridMultilevel"/>
    <w:tmpl w:val="610C7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84EBF"/>
    <w:multiLevelType w:val="hybridMultilevel"/>
    <w:tmpl w:val="683E9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E259A"/>
    <w:multiLevelType w:val="hybridMultilevel"/>
    <w:tmpl w:val="A00C8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6562"/>
    <w:multiLevelType w:val="hybridMultilevel"/>
    <w:tmpl w:val="7AA0B7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74C61"/>
    <w:multiLevelType w:val="hybridMultilevel"/>
    <w:tmpl w:val="C8760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C7045"/>
    <w:multiLevelType w:val="hybridMultilevel"/>
    <w:tmpl w:val="A53C8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61601"/>
    <w:multiLevelType w:val="hybridMultilevel"/>
    <w:tmpl w:val="B48003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23420"/>
    <w:multiLevelType w:val="hybridMultilevel"/>
    <w:tmpl w:val="C6207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25"/>
  </w:num>
  <w:num w:numId="5">
    <w:abstractNumId w:val="26"/>
  </w:num>
  <w:num w:numId="6">
    <w:abstractNumId w:val="19"/>
  </w:num>
  <w:num w:numId="7">
    <w:abstractNumId w:val="23"/>
  </w:num>
  <w:num w:numId="8">
    <w:abstractNumId w:val="20"/>
  </w:num>
  <w:num w:numId="9">
    <w:abstractNumId w:val="29"/>
  </w:num>
  <w:num w:numId="10">
    <w:abstractNumId w:val="14"/>
  </w:num>
  <w:num w:numId="11">
    <w:abstractNumId w:val="18"/>
  </w:num>
  <w:num w:numId="12">
    <w:abstractNumId w:val="22"/>
  </w:num>
  <w:num w:numId="13">
    <w:abstractNumId w:val="32"/>
  </w:num>
  <w:num w:numId="14">
    <w:abstractNumId w:val="21"/>
  </w:num>
  <w:num w:numId="15">
    <w:abstractNumId w:val="15"/>
  </w:num>
  <w:num w:numId="16">
    <w:abstractNumId w:val="12"/>
  </w:num>
  <w:num w:numId="17">
    <w:abstractNumId w:val="28"/>
  </w:num>
  <w:num w:numId="18">
    <w:abstractNumId w:val="11"/>
  </w:num>
  <w:num w:numId="19">
    <w:abstractNumId w:val="13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A"/>
    <w:rsid w:val="000047D6"/>
    <w:rsid w:val="00006255"/>
    <w:rsid w:val="00010EAD"/>
    <w:rsid w:val="00011205"/>
    <w:rsid w:val="000137A1"/>
    <w:rsid w:val="00013FC0"/>
    <w:rsid w:val="00025639"/>
    <w:rsid w:val="000262CD"/>
    <w:rsid w:val="000570EC"/>
    <w:rsid w:val="00057535"/>
    <w:rsid w:val="00071799"/>
    <w:rsid w:val="00076BE5"/>
    <w:rsid w:val="000929C7"/>
    <w:rsid w:val="00097AB0"/>
    <w:rsid w:val="000A3F7F"/>
    <w:rsid w:val="000A5DCD"/>
    <w:rsid w:val="000A64D8"/>
    <w:rsid w:val="000A772B"/>
    <w:rsid w:val="000B4914"/>
    <w:rsid w:val="000B5615"/>
    <w:rsid w:val="000B5BF0"/>
    <w:rsid w:val="000D1E5F"/>
    <w:rsid w:val="000D4C64"/>
    <w:rsid w:val="000D6D2F"/>
    <w:rsid w:val="000D7AE7"/>
    <w:rsid w:val="000F4CA1"/>
    <w:rsid w:val="00111910"/>
    <w:rsid w:val="001224C7"/>
    <w:rsid w:val="00123701"/>
    <w:rsid w:val="00140F6C"/>
    <w:rsid w:val="00145269"/>
    <w:rsid w:val="001457DD"/>
    <w:rsid w:val="00147E90"/>
    <w:rsid w:val="001616C1"/>
    <w:rsid w:val="0017129A"/>
    <w:rsid w:val="0019297B"/>
    <w:rsid w:val="00197681"/>
    <w:rsid w:val="001A33BE"/>
    <w:rsid w:val="001A3CEC"/>
    <w:rsid w:val="001A553B"/>
    <w:rsid w:val="001A7491"/>
    <w:rsid w:val="001B1917"/>
    <w:rsid w:val="001B377D"/>
    <w:rsid w:val="001B58D1"/>
    <w:rsid w:val="001C0A1E"/>
    <w:rsid w:val="001C0DF8"/>
    <w:rsid w:val="001C3564"/>
    <w:rsid w:val="001D1207"/>
    <w:rsid w:val="001E1B73"/>
    <w:rsid w:val="001E24FC"/>
    <w:rsid w:val="001F1369"/>
    <w:rsid w:val="00204159"/>
    <w:rsid w:val="0020722E"/>
    <w:rsid w:val="00210155"/>
    <w:rsid w:val="00212FC8"/>
    <w:rsid w:val="00227E62"/>
    <w:rsid w:val="002613EB"/>
    <w:rsid w:val="00265847"/>
    <w:rsid w:val="00282541"/>
    <w:rsid w:val="00282D2B"/>
    <w:rsid w:val="00283502"/>
    <w:rsid w:val="00283E0C"/>
    <w:rsid w:val="00285839"/>
    <w:rsid w:val="002A3CA6"/>
    <w:rsid w:val="002B1848"/>
    <w:rsid w:val="002B4E4D"/>
    <w:rsid w:val="002C5434"/>
    <w:rsid w:val="002C6AA1"/>
    <w:rsid w:val="002D084F"/>
    <w:rsid w:val="002E66E3"/>
    <w:rsid w:val="002F4190"/>
    <w:rsid w:val="00315AB1"/>
    <w:rsid w:val="003174AE"/>
    <w:rsid w:val="00333D52"/>
    <w:rsid w:val="003370F4"/>
    <w:rsid w:val="0034667C"/>
    <w:rsid w:val="0035682F"/>
    <w:rsid w:val="00386B26"/>
    <w:rsid w:val="00391633"/>
    <w:rsid w:val="003A1BD3"/>
    <w:rsid w:val="003A4596"/>
    <w:rsid w:val="003B26F0"/>
    <w:rsid w:val="003C430D"/>
    <w:rsid w:val="003E4F48"/>
    <w:rsid w:val="003E5605"/>
    <w:rsid w:val="00417A35"/>
    <w:rsid w:val="00433B52"/>
    <w:rsid w:val="00433EEF"/>
    <w:rsid w:val="00434303"/>
    <w:rsid w:val="00436788"/>
    <w:rsid w:val="00446644"/>
    <w:rsid w:val="00456BED"/>
    <w:rsid w:val="004625D6"/>
    <w:rsid w:val="00462D6B"/>
    <w:rsid w:val="00467911"/>
    <w:rsid w:val="00471522"/>
    <w:rsid w:val="004728E9"/>
    <w:rsid w:val="0048519E"/>
    <w:rsid w:val="0049559F"/>
    <w:rsid w:val="00495F29"/>
    <w:rsid w:val="004A1466"/>
    <w:rsid w:val="004A1478"/>
    <w:rsid w:val="004B0296"/>
    <w:rsid w:val="004C159F"/>
    <w:rsid w:val="004D1A23"/>
    <w:rsid w:val="004D3675"/>
    <w:rsid w:val="004D7C74"/>
    <w:rsid w:val="004F0D84"/>
    <w:rsid w:val="005054D8"/>
    <w:rsid w:val="00525ECE"/>
    <w:rsid w:val="00530664"/>
    <w:rsid w:val="0053745E"/>
    <w:rsid w:val="0053793C"/>
    <w:rsid w:val="00560884"/>
    <w:rsid w:val="0056461F"/>
    <w:rsid w:val="00574A6D"/>
    <w:rsid w:val="00585AA1"/>
    <w:rsid w:val="0059175C"/>
    <w:rsid w:val="00591FCC"/>
    <w:rsid w:val="005A045F"/>
    <w:rsid w:val="005A50BF"/>
    <w:rsid w:val="005B55EE"/>
    <w:rsid w:val="005B7C30"/>
    <w:rsid w:val="005C1568"/>
    <w:rsid w:val="005C2938"/>
    <w:rsid w:val="005C6534"/>
    <w:rsid w:val="005D3BD2"/>
    <w:rsid w:val="005E1D78"/>
    <w:rsid w:val="005F2B75"/>
    <w:rsid w:val="005F344E"/>
    <w:rsid w:val="0062000A"/>
    <w:rsid w:val="00626A3C"/>
    <w:rsid w:val="00631073"/>
    <w:rsid w:val="00657F66"/>
    <w:rsid w:val="00662132"/>
    <w:rsid w:val="00663335"/>
    <w:rsid w:val="00683099"/>
    <w:rsid w:val="00683E6D"/>
    <w:rsid w:val="006957DC"/>
    <w:rsid w:val="006A0B99"/>
    <w:rsid w:val="006A4DE2"/>
    <w:rsid w:val="006B0490"/>
    <w:rsid w:val="006B0F74"/>
    <w:rsid w:val="006B1E38"/>
    <w:rsid w:val="006C3C50"/>
    <w:rsid w:val="006D070E"/>
    <w:rsid w:val="006E17EE"/>
    <w:rsid w:val="006E6D18"/>
    <w:rsid w:val="006E7492"/>
    <w:rsid w:val="006F533D"/>
    <w:rsid w:val="00703D22"/>
    <w:rsid w:val="0070752E"/>
    <w:rsid w:val="007201A8"/>
    <w:rsid w:val="00735345"/>
    <w:rsid w:val="007435E6"/>
    <w:rsid w:val="00745686"/>
    <w:rsid w:val="007502D4"/>
    <w:rsid w:val="007544B8"/>
    <w:rsid w:val="00771AC2"/>
    <w:rsid w:val="0077343C"/>
    <w:rsid w:val="00774BD1"/>
    <w:rsid w:val="00776C2F"/>
    <w:rsid w:val="00795B82"/>
    <w:rsid w:val="007971E5"/>
    <w:rsid w:val="007A5B35"/>
    <w:rsid w:val="007A6442"/>
    <w:rsid w:val="007D46E2"/>
    <w:rsid w:val="007F6A33"/>
    <w:rsid w:val="007F7F97"/>
    <w:rsid w:val="0080640A"/>
    <w:rsid w:val="00807A40"/>
    <w:rsid w:val="00807F6B"/>
    <w:rsid w:val="00831852"/>
    <w:rsid w:val="00845C06"/>
    <w:rsid w:val="00852876"/>
    <w:rsid w:val="00853907"/>
    <w:rsid w:val="0085647D"/>
    <w:rsid w:val="008575C3"/>
    <w:rsid w:val="00863F71"/>
    <w:rsid w:val="00864751"/>
    <w:rsid w:val="00870FF0"/>
    <w:rsid w:val="00872C79"/>
    <w:rsid w:val="00892234"/>
    <w:rsid w:val="0089306F"/>
    <w:rsid w:val="00897AFD"/>
    <w:rsid w:val="008C73F8"/>
    <w:rsid w:val="008C74DE"/>
    <w:rsid w:val="008D5A45"/>
    <w:rsid w:val="008E2F29"/>
    <w:rsid w:val="00912445"/>
    <w:rsid w:val="0092255E"/>
    <w:rsid w:val="00935AE0"/>
    <w:rsid w:val="0094585F"/>
    <w:rsid w:val="00960309"/>
    <w:rsid w:val="0096062B"/>
    <w:rsid w:val="00961CC6"/>
    <w:rsid w:val="00971163"/>
    <w:rsid w:val="00975460"/>
    <w:rsid w:val="009855D7"/>
    <w:rsid w:val="00986709"/>
    <w:rsid w:val="00987B91"/>
    <w:rsid w:val="009A06BF"/>
    <w:rsid w:val="009A23A7"/>
    <w:rsid w:val="009A639E"/>
    <w:rsid w:val="009B5A6F"/>
    <w:rsid w:val="009D7FF8"/>
    <w:rsid w:val="009F23C1"/>
    <w:rsid w:val="00A25628"/>
    <w:rsid w:val="00A30BD0"/>
    <w:rsid w:val="00A36220"/>
    <w:rsid w:val="00A476B7"/>
    <w:rsid w:val="00A505F7"/>
    <w:rsid w:val="00A61828"/>
    <w:rsid w:val="00A64970"/>
    <w:rsid w:val="00A80A44"/>
    <w:rsid w:val="00A82F0E"/>
    <w:rsid w:val="00A840C4"/>
    <w:rsid w:val="00A94032"/>
    <w:rsid w:val="00AA39E9"/>
    <w:rsid w:val="00AB0335"/>
    <w:rsid w:val="00AB22F4"/>
    <w:rsid w:val="00AB3C3F"/>
    <w:rsid w:val="00AB4567"/>
    <w:rsid w:val="00AD1BA7"/>
    <w:rsid w:val="00AE102E"/>
    <w:rsid w:val="00AF5E98"/>
    <w:rsid w:val="00B041EC"/>
    <w:rsid w:val="00B13693"/>
    <w:rsid w:val="00B226A5"/>
    <w:rsid w:val="00B407FB"/>
    <w:rsid w:val="00B42010"/>
    <w:rsid w:val="00B716CA"/>
    <w:rsid w:val="00B74FE1"/>
    <w:rsid w:val="00B87D27"/>
    <w:rsid w:val="00B90A59"/>
    <w:rsid w:val="00B96082"/>
    <w:rsid w:val="00B97B7D"/>
    <w:rsid w:val="00BA7207"/>
    <w:rsid w:val="00BB57BF"/>
    <w:rsid w:val="00BC6533"/>
    <w:rsid w:val="00BC6CE9"/>
    <w:rsid w:val="00BD5654"/>
    <w:rsid w:val="00BD7B38"/>
    <w:rsid w:val="00BE15B5"/>
    <w:rsid w:val="00BE4C1C"/>
    <w:rsid w:val="00BE4DE8"/>
    <w:rsid w:val="00BE58A1"/>
    <w:rsid w:val="00BE63DF"/>
    <w:rsid w:val="00BF1B81"/>
    <w:rsid w:val="00BF6EC7"/>
    <w:rsid w:val="00C0240A"/>
    <w:rsid w:val="00C0336E"/>
    <w:rsid w:val="00C06AAF"/>
    <w:rsid w:val="00C148E4"/>
    <w:rsid w:val="00C22F6B"/>
    <w:rsid w:val="00C32FE4"/>
    <w:rsid w:val="00C51319"/>
    <w:rsid w:val="00C51B71"/>
    <w:rsid w:val="00C5302E"/>
    <w:rsid w:val="00C60BED"/>
    <w:rsid w:val="00C70CD8"/>
    <w:rsid w:val="00C86759"/>
    <w:rsid w:val="00C87C4D"/>
    <w:rsid w:val="00C926B7"/>
    <w:rsid w:val="00C93652"/>
    <w:rsid w:val="00CA1B8D"/>
    <w:rsid w:val="00CA609C"/>
    <w:rsid w:val="00CB0966"/>
    <w:rsid w:val="00CB2BDA"/>
    <w:rsid w:val="00CB6BF5"/>
    <w:rsid w:val="00CB6CC4"/>
    <w:rsid w:val="00CC1E4D"/>
    <w:rsid w:val="00CD4B6C"/>
    <w:rsid w:val="00CD511C"/>
    <w:rsid w:val="00CD6A49"/>
    <w:rsid w:val="00CE1153"/>
    <w:rsid w:val="00CF2560"/>
    <w:rsid w:val="00D10C6E"/>
    <w:rsid w:val="00D13C34"/>
    <w:rsid w:val="00D16C9A"/>
    <w:rsid w:val="00D25FEB"/>
    <w:rsid w:val="00D34247"/>
    <w:rsid w:val="00D54255"/>
    <w:rsid w:val="00D55611"/>
    <w:rsid w:val="00D5662C"/>
    <w:rsid w:val="00D66C49"/>
    <w:rsid w:val="00D72C3A"/>
    <w:rsid w:val="00D777A8"/>
    <w:rsid w:val="00D86CE5"/>
    <w:rsid w:val="00D927F2"/>
    <w:rsid w:val="00D93B4D"/>
    <w:rsid w:val="00DA36DA"/>
    <w:rsid w:val="00DB24EF"/>
    <w:rsid w:val="00DC06B3"/>
    <w:rsid w:val="00DD6E35"/>
    <w:rsid w:val="00DE257C"/>
    <w:rsid w:val="00DE5181"/>
    <w:rsid w:val="00E00D5F"/>
    <w:rsid w:val="00E0124E"/>
    <w:rsid w:val="00E1457E"/>
    <w:rsid w:val="00E158A3"/>
    <w:rsid w:val="00E15AD4"/>
    <w:rsid w:val="00E30FFE"/>
    <w:rsid w:val="00E339BD"/>
    <w:rsid w:val="00E3485B"/>
    <w:rsid w:val="00E35E19"/>
    <w:rsid w:val="00E44E40"/>
    <w:rsid w:val="00E454E4"/>
    <w:rsid w:val="00E47464"/>
    <w:rsid w:val="00E515A8"/>
    <w:rsid w:val="00E6122F"/>
    <w:rsid w:val="00E872A4"/>
    <w:rsid w:val="00E911DA"/>
    <w:rsid w:val="00EA58CA"/>
    <w:rsid w:val="00EA6802"/>
    <w:rsid w:val="00EB1312"/>
    <w:rsid w:val="00EB35DA"/>
    <w:rsid w:val="00EB4DC1"/>
    <w:rsid w:val="00EB4DFA"/>
    <w:rsid w:val="00EB5874"/>
    <w:rsid w:val="00EC5FBF"/>
    <w:rsid w:val="00EC78FF"/>
    <w:rsid w:val="00ED3C16"/>
    <w:rsid w:val="00EE12B7"/>
    <w:rsid w:val="00EE16FF"/>
    <w:rsid w:val="00EE1CCE"/>
    <w:rsid w:val="00EF35C8"/>
    <w:rsid w:val="00F0025C"/>
    <w:rsid w:val="00F02B4F"/>
    <w:rsid w:val="00F124DA"/>
    <w:rsid w:val="00F255CF"/>
    <w:rsid w:val="00F259CE"/>
    <w:rsid w:val="00F63433"/>
    <w:rsid w:val="00F64B0C"/>
    <w:rsid w:val="00F837EF"/>
    <w:rsid w:val="00F84839"/>
    <w:rsid w:val="00F9228D"/>
    <w:rsid w:val="00F92EAD"/>
    <w:rsid w:val="00FA4098"/>
    <w:rsid w:val="00FA6453"/>
    <w:rsid w:val="00FC0821"/>
    <w:rsid w:val="00FC3AC8"/>
    <w:rsid w:val="00FE240B"/>
    <w:rsid w:val="00FE3C57"/>
    <w:rsid w:val="00FE3DA0"/>
    <w:rsid w:val="00FF0E38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45B09BE"/>
  <w15:docId w15:val="{454F67BD-DA45-44C5-89FC-F187B904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autoRedefine/>
    <w:qFormat/>
    <w:rsid w:val="00776C2F"/>
    <w:rPr>
      <w:rFonts w:ascii="Arial" w:hAnsi="Arial" w:cs="Arial"/>
      <w:sz w:val="21"/>
    </w:rPr>
  </w:style>
  <w:style w:type="paragraph" w:styleId="berschrift1">
    <w:name w:val="heading 1"/>
    <w:basedOn w:val="Standard"/>
    <w:next w:val="berschrift2"/>
    <w:autoRedefine/>
    <w:qFormat/>
    <w:rsid w:val="00D66C49"/>
    <w:pPr>
      <w:keepNext/>
      <w:spacing w:before="200" w:after="400"/>
      <w:outlineLvl w:val="0"/>
    </w:pPr>
    <w:rPr>
      <w:rFonts w:eastAsia="SimSun-ExtB"/>
      <w:b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745686"/>
    <w:pPr>
      <w:keepNext/>
      <w:spacing w:after="440"/>
      <w:outlineLvl w:val="1"/>
    </w:pPr>
    <w:rPr>
      <w:sz w:val="28"/>
      <w:szCs w:val="24"/>
    </w:rPr>
  </w:style>
  <w:style w:type="paragraph" w:styleId="berschrift3">
    <w:name w:val="heading 3"/>
    <w:basedOn w:val="Standard"/>
    <w:next w:val="Standard"/>
    <w:autoRedefine/>
    <w:qFormat/>
    <w:rsid w:val="00745686"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tandardWeb">
    <w:name w:val="Normal (Web)"/>
    <w:basedOn w:val="Standard"/>
    <w:uiPriority w:val="99"/>
    <w:unhideWhenUsed/>
    <w:rsid w:val="002B4E4D"/>
    <w:rPr>
      <w:rFonts w:ascii="Times New Roman" w:eastAsia="Calibri" w:hAnsi="Times New Roman" w:cs="Times New Roman"/>
      <w:sz w:val="24"/>
      <w:szCs w:val="24"/>
    </w:rPr>
  </w:style>
  <w:style w:type="character" w:styleId="Fett">
    <w:name w:val="Strong"/>
    <w:uiPriority w:val="22"/>
    <w:qFormat/>
    <w:rsid w:val="00265847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1B191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ge.de/pr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24FC10A3.dotm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2826</CharactersWithSpaces>
  <SharedDoc>false</SharedDoc>
  <HLinks>
    <vt:vector size="24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  <vt:variant>
        <vt:i4>6291496</vt:i4>
      </vt:variant>
      <vt:variant>
        <vt:i4>-1</vt:i4>
      </vt:variant>
      <vt:variant>
        <vt:i4>2049</vt:i4>
      </vt:variant>
      <vt:variant>
        <vt:i4>1</vt:i4>
      </vt:variant>
      <vt:variant>
        <vt:lpwstr>C:\Users\Ludwig\AppData\Roaming\PixelMetrics\CaptureWiz\Temp\3.png</vt:lpwstr>
      </vt:variant>
      <vt:variant>
        <vt:lpwstr/>
      </vt:variant>
      <vt:variant>
        <vt:i4>6357032</vt:i4>
      </vt:variant>
      <vt:variant>
        <vt:i4>-1</vt:i4>
      </vt:variant>
      <vt:variant>
        <vt:i4>2050</vt:i4>
      </vt:variant>
      <vt:variant>
        <vt:i4>1</vt:i4>
      </vt:variant>
      <vt:variant>
        <vt:lpwstr>C:\Users\Ludwig\AppData\Roaming\PixelMetrics\CaptureWiz\Temp\2.png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Christian von Jakusch-Gostomski</dc:creator>
  <cp:lastModifiedBy>Axel Ludwig, ACIES</cp:lastModifiedBy>
  <cp:revision>3</cp:revision>
  <cp:lastPrinted>2017-07-27T09:43:00Z</cp:lastPrinted>
  <dcterms:created xsi:type="dcterms:W3CDTF">2017-07-28T10:39:00Z</dcterms:created>
  <dcterms:modified xsi:type="dcterms:W3CDTF">2017-07-28T10:39:00Z</dcterms:modified>
</cp:coreProperties>
</file>